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6528" w:rsidRPr="00694598" w:rsidRDefault="00694598">
      <w:pPr>
        <w:framePr w:w="1075" w:h="1075" w:hSpace="80" w:vSpace="40" w:wrap="auto" w:vAnchor="text" w:hAnchor="page" w:x="5275" w:y="547" w:anchorLock="1"/>
        <w:jc w:val="right"/>
        <w:rPr>
          <w:lang w:val="en-US"/>
        </w:rPr>
      </w:pPr>
      <w:r>
        <w:rPr>
          <w:lang w:val="en-US"/>
        </w:rPr>
        <w:t>`</w:t>
      </w:r>
    </w:p>
    <w:p w:rsidR="00B16528" w:rsidRPr="00694598" w:rsidRDefault="00B16528">
      <w:pPr>
        <w:jc w:val="center"/>
        <w:rPr>
          <w:lang w:val="en-US"/>
        </w:rPr>
      </w:pPr>
    </w:p>
    <w:p w:rsidR="00B16528" w:rsidRDefault="00B16528">
      <w:pPr>
        <w:jc w:val="center"/>
      </w:pPr>
    </w:p>
    <w:p w:rsidR="00BF2F2A" w:rsidRPr="000D1F74" w:rsidRDefault="00E32BA9" w:rsidP="00BF2F2A">
      <w:pPr>
        <w:framePr w:h="1060" w:hSpace="80" w:vSpace="40" w:wrap="auto" w:vAnchor="text" w:hAnchor="page" w:x="5392" w:y="1" w:anchorLock="1"/>
        <w:jc w:val="center"/>
        <w:rPr>
          <w:sz w:val="26"/>
          <w:szCs w:val="26"/>
        </w:rPr>
      </w:pPr>
      <w:r>
        <w:rPr>
          <w:noProof/>
          <w:sz w:val="26"/>
          <w:szCs w:val="26"/>
        </w:rPr>
        <w:drawing>
          <wp:inline distT="0" distB="0" distL="0" distR="0">
            <wp:extent cx="609600" cy="609600"/>
            <wp:effectExtent l="0" t="0" r="0" b="0"/>
            <wp:docPr id="1" name="Рисунок 1" descr="Герб черный-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черный-7"/>
                    <pic:cNvPicPr>
                      <a:picLocks noChangeAspect="1" noChangeArrowheads="1"/>
                    </pic:cNvPicPr>
                  </pic:nvPicPr>
                  <pic:blipFill>
                    <a:blip r:embed="rId8" cstate="print">
                      <a:lum bright="6000"/>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rsidR="00B16528" w:rsidRDefault="00B16528">
      <w:pPr>
        <w:framePr w:h="1060" w:hSpace="80" w:vSpace="40" w:wrap="auto" w:vAnchor="text" w:hAnchor="page" w:x="5365" w:y="-353" w:anchorLock="1"/>
        <w:jc w:val="right"/>
      </w:pPr>
    </w:p>
    <w:p w:rsidR="00B16528" w:rsidRDefault="00B16528">
      <w:pPr>
        <w:jc w:val="right"/>
      </w:pPr>
    </w:p>
    <w:p w:rsidR="00B16528" w:rsidRDefault="00B16528">
      <w:pPr>
        <w:rPr>
          <w:sz w:val="26"/>
        </w:rPr>
      </w:pPr>
      <w:bookmarkStart w:id="0" w:name="_GoBack"/>
      <w:bookmarkEnd w:id="0"/>
    </w:p>
    <w:p w:rsidR="009A18C5" w:rsidRDefault="009A18C5">
      <w:pPr>
        <w:rPr>
          <w:sz w:val="26"/>
        </w:rPr>
      </w:pPr>
    </w:p>
    <w:p w:rsidR="009A18C5" w:rsidRDefault="009A18C5">
      <w:pPr>
        <w:rPr>
          <w:sz w:val="26"/>
        </w:rPr>
      </w:pPr>
    </w:p>
    <w:p w:rsidR="009A18C5" w:rsidRDefault="009A18C5" w:rsidP="009A18C5">
      <w:pPr>
        <w:jc w:val="both"/>
        <w:rPr>
          <w:sz w:val="28"/>
          <w:szCs w:val="28"/>
        </w:rPr>
      </w:pPr>
    </w:p>
    <w:p w:rsidR="009A18C5" w:rsidRDefault="009A18C5" w:rsidP="009A18C5">
      <w:pPr>
        <w:jc w:val="both"/>
      </w:pPr>
    </w:p>
    <w:tbl>
      <w:tblPr>
        <w:tblW w:w="0" w:type="auto"/>
        <w:tblInd w:w="-176" w:type="dxa"/>
        <w:tblLayout w:type="fixed"/>
        <w:tblLook w:val="04A0" w:firstRow="1" w:lastRow="0" w:firstColumn="1" w:lastColumn="0" w:noHBand="0" w:noVBand="1"/>
      </w:tblPr>
      <w:tblGrid>
        <w:gridCol w:w="4820"/>
        <w:gridCol w:w="4785"/>
      </w:tblGrid>
      <w:tr w:rsidR="009A18C5">
        <w:tc>
          <w:tcPr>
            <w:tcW w:w="4820" w:type="dxa"/>
          </w:tcPr>
          <w:p w:rsidR="009A18C5" w:rsidRDefault="009A18C5" w:rsidP="009A18C5">
            <w:pPr>
              <w:pStyle w:val="1"/>
              <w:rPr>
                <w:rFonts w:ascii="Times New Roman Hak" w:hAnsi="Times New Roman Hak"/>
                <w:b w:val="0"/>
              </w:rPr>
            </w:pPr>
            <w:r>
              <w:rPr>
                <w:rFonts w:ascii="Times New Roman Hak" w:hAnsi="Times New Roman Hak"/>
              </w:rPr>
              <w:t>РОССИЯ ФЕДЕРАЦИЯЗЫ</w:t>
            </w:r>
          </w:p>
          <w:p w:rsidR="009A18C5" w:rsidRDefault="009A18C5" w:rsidP="009A18C5">
            <w:pPr>
              <w:jc w:val="center"/>
              <w:rPr>
                <w:rFonts w:ascii="Times New Roman Hak" w:hAnsi="Times New Roman Hak"/>
                <w:b/>
              </w:rPr>
            </w:pPr>
            <w:r>
              <w:rPr>
                <w:rFonts w:ascii="Times New Roman Hak" w:hAnsi="Times New Roman Hak"/>
                <w:b/>
              </w:rPr>
              <w:t>ХАКАС РЕСПУБЛИКА</w:t>
            </w:r>
          </w:p>
          <w:p w:rsidR="009A18C5" w:rsidRDefault="009A18C5" w:rsidP="009A18C5">
            <w:pPr>
              <w:jc w:val="center"/>
              <w:rPr>
                <w:rFonts w:ascii="Times New Roman Hak" w:hAnsi="Times New Roman Hak"/>
                <w:b/>
              </w:rPr>
            </w:pPr>
            <w:r>
              <w:rPr>
                <w:rFonts w:ascii="Times New Roman Hak" w:hAnsi="Times New Roman Hak"/>
                <w:b/>
              </w:rPr>
              <w:t>А</w:t>
            </w:r>
            <w:r>
              <w:rPr>
                <w:rFonts w:ascii="Times New Roman Hak" w:hAnsi="Times New Roman Hak"/>
                <w:b/>
                <w:lang w:val="en-US"/>
              </w:rPr>
              <w:t>U</w:t>
            </w:r>
            <w:r>
              <w:rPr>
                <w:rFonts w:ascii="Times New Roman Hak" w:hAnsi="Times New Roman Hak"/>
                <w:b/>
              </w:rPr>
              <w:t>БАН ПИЛТ</w:t>
            </w:r>
            <w:r>
              <w:rPr>
                <w:rFonts w:ascii="Times New Roman Hak" w:hAnsi="Times New Roman Hak"/>
                <w:b/>
                <w:lang w:val="en-US"/>
              </w:rPr>
              <w:t>I</w:t>
            </w:r>
            <w:r>
              <w:rPr>
                <w:rFonts w:ascii="Times New Roman Hak" w:hAnsi="Times New Roman Hak"/>
                <w:b/>
              </w:rPr>
              <w:t>Р</w:t>
            </w:r>
            <w:r>
              <w:rPr>
                <w:rFonts w:ascii="Times New Roman Hak" w:hAnsi="Times New Roman Hak"/>
                <w:b/>
                <w:lang w:val="en-US"/>
              </w:rPr>
              <w:t>I</w:t>
            </w:r>
            <w:r>
              <w:rPr>
                <w:rFonts w:ascii="Times New Roman Hak" w:hAnsi="Times New Roman Hak"/>
                <w:b/>
              </w:rPr>
              <w:t xml:space="preserve"> АЙМАХ</w:t>
            </w:r>
          </w:p>
          <w:p w:rsidR="009A18C5" w:rsidRDefault="009A18C5" w:rsidP="009A18C5">
            <w:pPr>
              <w:jc w:val="center"/>
              <w:rPr>
                <w:rFonts w:ascii="Times New Roman Hak" w:hAnsi="Times New Roman Hak"/>
                <w:b/>
              </w:rPr>
            </w:pPr>
            <w:r>
              <w:rPr>
                <w:rFonts w:ascii="Times New Roman Hak" w:hAnsi="Times New Roman Hak"/>
                <w:b/>
              </w:rPr>
              <w:t>ТОМЫ</w:t>
            </w:r>
            <w:r>
              <w:rPr>
                <w:rFonts w:ascii="Times New Roman Hak" w:hAnsi="Times New Roman Hak"/>
                <w:b/>
                <w:lang w:val="en-US"/>
              </w:rPr>
              <w:t>X</w:t>
            </w:r>
            <w:r>
              <w:rPr>
                <w:rFonts w:ascii="Times New Roman Hak" w:hAnsi="Times New Roman Hak"/>
                <w:b/>
              </w:rPr>
              <w:t>АХ ААЛ Ч</w:t>
            </w:r>
            <w:r>
              <w:rPr>
                <w:rFonts w:ascii="Times New Roman Hak" w:hAnsi="Times New Roman Hak"/>
                <w:b/>
                <w:lang w:val="en-US"/>
              </w:rPr>
              <w:t>J</w:t>
            </w:r>
            <w:r>
              <w:rPr>
                <w:rFonts w:ascii="Times New Roman Hak" w:hAnsi="Times New Roman Hak"/>
                <w:b/>
              </w:rPr>
              <w:t>Б</w:t>
            </w:r>
            <w:r>
              <w:rPr>
                <w:rFonts w:ascii="Times New Roman Hak" w:hAnsi="Times New Roman Hak"/>
                <w:b/>
                <w:lang w:val="en-US"/>
              </w:rPr>
              <w:t>I</w:t>
            </w:r>
          </w:p>
          <w:p w:rsidR="009A18C5" w:rsidRDefault="009A18C5" w:rsidP="009A18C5">
            <w:pPr>
              <w:jc w:val="center"/>
              <w:rPr>
                <w:rFonts w:ascii="Times New Roman Hak" w:hAnsi="Times New Roman Hak"/>
                <w:b/>
              </w:rPr>
            </w:pPr>
            <w:r>
              <w:rPr>
                <w:rFonts w:ascii="Times New Roman Hak" w:hAnsi="Times New Roman Hak"/>
                <w:b/>
              </w:rPr>
              <w:t>УСТА</w:t>
            </w:r>
            <w:r>
              <w:rPr>
                <w:rFonts w:ascii="Times New Roman Hak" w:hAnsi="Times New Roman Hak"/>
                <w:b/>
                <w:lang w:val="en-US"/>
              </w:rPr>
              <w:t>U</w:t>
            </w:r>
            <w:r>
              <w:rPr>
                <w:rFonts w:ascii="Times New Roman Hak" w:hAnsi="Times New Roman Hak"/>
                <w:b/>
              </w:rPr>
              <w:t>-ПАСТАА</w:t>
            </w:r>
          </w:p>
        </w:tc>
        <w:tc>
          <w:tcPr>
            <w:tcW w:w="4785" w:type="dxa"/>
          </w:tcPr>
          <w:p w:rsidR="009A18C5" w:rsidRDefault="009A18C5" w:rsidP="009A18C5">
            <w:pPr>
              <w:pStyle w:val="1"/>
              <w:rPr>
                <w:b w:val="0"/>
              </w:rPr>
            </w:pPr>
            <w:r>
              <w:t>РОССИЙСКАЯ ФЕДЕРАЦИЯ</w:t>
            </w:r>
          </w:p>
          <w:p w:rsidR="009A18C5" w:rsidRDefault="009A18C5" w:rsidP="009A18C5">
            <w:pPr>
              <w:jc w:val="center"/>
              <w:rPr>
                <w:b/>
              </w:rPr>
            </w:pPr>
            <w:r>
              <w:rPr>
                <w:b/>
              </w:rPr>
              <w:t>РЕСПУБЛИКА ХАКАСИЯ</w:t>
            </w:r>
          </w:p>
          <w:p w:rsidR="009A18C5" w:rsidRDefault="009A18C5" w:rsidP="009A18C5">
            <w:pPr>
              <w:jc w:val="center"/>
              <w:rPr>
                <w:b/>
              </w:rPr>
            </w:pPr>
            <w:r>
              <w:rPr>
                <w:b/>
              </w:rPr>
              <w:t>УСТЬ-АБАКАНСКИЙ РАЙОН</w:t>
            </w:r>
          </w:p>
          <w:p w:rsidR="009A18C5" w:rsidRDefault="009A18C5" w:rsidP="009A18C5">
            <w:pPr>
              <w:jc w:val="center"/>
              <w:rPr>
                <w:b/>
              </w:rPr>
            </w:pPr>
            <w:r>
              <w:rPr>
                <w:b/>
              </w:rPr>
              <w:t xml:space="preserve">АДМИНИСТРАЦИЯ </w:t>
            </w:r>
          </w:p>
          <w:p w:rsidR="009A18C5" w:rsidRDefault="009A18C5" w:rsidP="009A18C5">
            <w:pPr>
              <w:jc w:val="center"/>
              <w:rPr>
                <w:b/>
              </w:rPr>
            </w:pPr>
            <w:r>
              <w:rPr>
                <w:b/>
              </w:rPr>
              <w:t>ДОМОЖАКОВСКОГО СЕЛЬСОВЕТА</w:t>
            </w:r>
          </w:p>
        </w:tc>
      </w:tr>
    </w:tbl>
    <w:p w:rsidR="00B16528" w:rsidRDefault="00B16528">
      <w:pPr>
        <w:rPr>
          <w:sz w:val="26"/>
        </w:rPr>
      </w:pPr>
    </w:p>
    <w:p w:rsidR="00B16528" w:rsidRDefault="00B16528">
      <w:pPr>
        <w:rPr>
          <w:sz w:val="26"/>
        </w:rPr>
      </w:pPr>
    </w:p>
    <w:p w:rsidR="00B16528" w:rsidRDefault="00B16528" w:rsidP="00B34EB6">
      <w:pPr>
        <w:pStyle w:val="1"/>
        <w:rPr>
          <w:sz w:val="26"/>
          <w:szCs w:val="26"/>
        </w:rPr>
      </w:pPr>
      <w:r w:rsidRPr="00657E1B">
        <w:rPr>
          <w:sz w:val="26"/>
          <w:szCs w:val="26"/>
        </w:rPr>
        <w:t>П О С Т А Н О В Л Е Н И Е</w:t>
      </w:r>
    </w:p>
    <w:p w:rsidR="00151111" w:rsidRPr="00151111" w:rsidRDefault="00151111" w:rsidP="00151111"/>
    <w:p w:rsidR="00B16528" w:rsidRPr="00657E1B" w:rsidRDefault="00B75BEF">
      <w:pPr>
        <w:jc w:val="center"/>
        <w:rPr>
          <w:sz w:val="26"/>
          <w:szCs w:val="26"/>
        </w:rPr>
      </w:pPr>
      <w:r w:rsidRPr="00657E1B">
        <w:rPr>
          <w:sz w:val="26"/>
          <w:szCs w:val="26"/>
        </w:rPr>
        <w:t>о</w:t>
      </w:r>
      <w:r w:rsidR="00B16528" w:rsidRPr="00657E1B">
        <w:rPr>
          <w:sz w:val="26"/>
          <w:szCs w:val="26"/>
        </w:rPr>
        <w:t>т</w:t>
      </w:r>
      <w:r w:rsidR="007254FA">
        <w:rPr>
          <w:sz w:val="26"/>
          <w:szCs w:val="26"/>
        </w:rPr>
        <w:t>21.03</w:t>
      </w:r>
      <w:r w:rsidR="00151111">
        <w:rPr>
          <w:sz w:val="26"/>
          <w:szCs w:val="26"/>
        </w:rPr>
        <w:t>.</w:t>
      </w:r>
      <w:r w:rsidR="000C1A7F">
        <w:rPr>
          <w:sz w:val="26"/>
          <w:szCs w:val="26"/>
        </w:rPr>
        <w:t>201</w:t>
      </w:r>
      <w:r w:rsidR="00BE3288">
        <w:rPr>
          <w:sz w:val="26"/>
          <w:szCs w:val="26"/>
        </w:rPr>
        <w:t>4</w:t>
      </w:r>
      <w:r w:rsidR="00951B98" w:rsidRPr="00657E1B">
        <w:rPr>
          <w:sz w:val="26"/>
          <w:szCs w:val="26"/>
        </w:rPr>
        <w:t>г.</w:t>
      </w:r>
      <w:r w:rsidR="00D114CE" w:rsidRPr="00657E1B">
        <w:rPr>
          <w:sz w:val="26"/>
          <w:szCs w:val="26"/>
        </w:rPr>
        <w:tab/>
        <w:t xml:space="preserve"> №  </w:t>
      </w:r>
      <w:r w:rsidR="007254FA">
        <w:rPr>
          <w:sz w:val="26"/>
          <w:szCs w:val="26"/>
        </w:rPr>
        <w:t>37а</w:t>
      </w:r>
      <w:r w:rsidR="009A18C5">
        <w:rPr>
          <w:sz w:val="26"/>
          <w:szCs w:val="26"/>
        </w:rPr>
        <w:t>-п</w:t>
      </w:r>
    </w:p>
    <w:p w:rsidR="00B16528" w:rsidRDefault="00B35E74" w:rsidP="00413E85">
      <w:pPr>
        <w:jc w:val="center"/>
        <w:rPr>
          <w:sz w:val="26"/>
          <w:szCs w:val="26"/>
        </w:rPr>
      </w:pPr>
      <w:r>
        <w:rPr>
          <w:sz w:val="26"/>
          <w:szCs w:val="26"/>
        </w:rPr>
        <w:t>аал.Доможаков.</w:t>
      </w:r>
    </w:p>
    <w:p w:rsidR="00521514" w:rsidRDefault="00521514" w:rsidP="00413E85">
      <w:pPr>
        <w:jc w:val="center"/>
        <w:rPr>
          <w:sz w:val="26"/>
          <w:szCs w:val="26"/>
        </w:rPr>
      </w:pPr>
    </w:p>
    <w:p w:rsidR="00BE3288" w:rsidRPr="000C1A7F" w:rsidRDefault="00BE3288" w:rsidP="00BE3288">
      <w:pPr>
        <w:rPr>
          <w:b/>
          <w:i/>
          <w:sz w:val="26"/>
        </w:rPr>
      </w:pPr>
      <w:r w:rsidRPr="000C1A7F">
        <w:rPr>
          <w:b/>
          <w:i/>
          <w:sz w:val="26"/>
        </w:rPr>
        <w:t>О</w:t>
      </w:r>
      <w:r>
        <w:rPr>
          <w:b/>
          <w:i/>
          <w:sz w:val="26"/>
        </w:rPr>
        <w:t>б утверждении</w:t>
      </w:r>
      <w:r w:rsidRPr="000C1A7F">
        <w:rPr>
          <w:b/>
          <w:i/>
          <w:sz w:val="26"/>
        </w:rPr>
        <w:t xml:space="preserve"> схем</w:t>
      </w:r>
      <w:r>
        <w:rPr>
          <w:b/>
          <w:i/>
          <w:sz w:val="26"/>
        </w:rPr>
        <w:t>ыводо</w:t>
      </w:r>
      <w:r w:rsidR="00E17529">
        <w:rPr>
          <w:b/>
          <w:i/>
          <w:sz w:val="26"/>
        </w:rPr>
        <w:t>снабжения</w:t>
      </w:r>
      <w:r w:rsidRPr="000C1A7F">
        <w:rPr>
          <w:b/>
          <w:i/>
          <w:sz w:val="26"/>
        </w:rPr>
        <w:t>,</w:t>
      </w:r>
    </w:p>
    <w:p w:rsidR="00BE3288" w:rsidRPr="000C1A7F" w:rsidRDefault="00BE3288" w:rsidP="00BE3288">
      <w:pPr>
        <w:rPr>
          <w:b/>
          <w:i/>
          <w:sz w:val="26"/>
        </w:rPr>
      </w:pPr>
      <w:r>
        <w:rPr>
          <w:b/>
          <w:i/>
          <w:sz w:val="26"/>
        </w:rPr>
        <w:t>расположенной</w:t>
      </w:r>
      <w:r w:rsidRPr="000C1A7F">
        <w:rPr>
          <w:b/>
          <w:i/>
          <w:sz w:val="26"/>
        </w:rPr>
        <w:t xml:space="preserve"> на территории </w:t>
      </w:r>
    </w:p>
    <w:p w:rsidR="00BE3288" w:rsidRPr="000C1A7F" w:rsidRDefault="0069645B" w:rsidP="00BE3288">
      <w:pPr>
        <w:rPr>
          <w:b/>
          <w:i/>
          <w:sz w:val="26"/>
        </w:rPr>
      </w:pPr>
      <w:r>
        <w:rPr>
          <w:b/>
          <w:i/>
          <w:sz w:val="26"/>
        </w:rPr>
        <w:t>администрации Доможаковского</w:t>
      </w:r>
      <w:r w:rsidR="00BE3288" w:rsidRPr="000C1A7F">
        <w:rPr>
          <w:b/>
          <w:i/>
          <w:sz w:val="26"/>
        </w:rPr>
        <w:t xml:space="preserve"> сельсовет</w:t>
      </w:r>
      <w:r>
        <w:rPr>
          <w:b/>
          <w:i/>
          <w:sz w:val="26"/>
        </w:rPr>
        <w:t>а</w:t>
      </w:r>
    </w:p>
    <w:p w:rsidR="00BE3288" w:rsidRPr="00DB4A86" w:rsidRDefault="00BE3288" w:rsidP="00BE3288">
      <w:pPr>
        <w:rPr>
          <w:b/>
          <w:i/>
          <w:sz w:val="26"/>
        </w:rPr>
      </w:pPr>
      <w:r w:rsidRPr="00DB4A86">
        <w:rPr>
          <w:b/>
          <w:i/>
          <w:sz w:val="26"/>
        </w:rPr>
        <w:t>на период 2013-2028 годы</w:t>
      </w:r>
    </w:p>
    <w:p w:rsidR="00BE3288" w:rsidRDefault="00BE3288" w:rsidP="00BE3288">
      <w:pPr>
        <w:rPr>
          <w:sz w:val="26"/>
        </w:rPr>
      </w:pPr>
    </w:p>
    <w:p w:rsidR="00BE3288" w:rsidRDefault="00BE3288" w:rsidP="00BE3288">
      <w:pPr>
        <w:shd w:val="clear" w:color="auto" w:fill="FFFFFF"/>
        <w:ind w:right="57"/>
        <w:jc w:val="both"/>
        <w:rPr>
          <w:sz w:val="26"/>
          <w:szCs w:val="26"/>
        </w:rPr>
      </w:pPr>
      <w:r w:rsidRPr="002C2868">
        <w:rPr>
          <w:spacing w:val="17"/>
          <w:sz w:val="26"/>
          <w:szCs w:val="26"/>
        </w:rPr>
        <w:t xml:space="preserve">        На основании Федерального закона от 07.12.2011 года № 416 -ФЗ «О </w:t>
      </w:r>
      <w:r w:rsidRPr="002C2868">
        <w:rPr>
          <w:sz w:val="26"/>
          <w:szCs w:val="26"/>
        </w:rPr>
        <w:t>водоснабжении и водоотведении</w:t>
      </w:r>
      <w:r w:rsidRPr="002C2868">
        <w:rPr>
          <w:spacing w:val="1"/>
          <w:sz w:val="26"/>
          <w:szCs w:val="26"/>
        </w:rPr>
        <w:t>» (с послед.изменен.),</w:t>
      </w:r>
      <w:r w:rsidRPr="002C2868">
        <w:rPr>
          <w:sz w:val="26"/>
          <w:szCs w:val="26"/>
        </w:rPr>
        <w:t xml:space="preserve"> Постановления Правительства РФ от 05.09.2013 N 782 "О схемах водоснабжения и водоотведения»,</w:t>
      </w:r>
      <w:r w:rsidRPr="00546882">
        <w:rPr>
          <w:spacing w:val="15"/>
          <w:sz w:val="26"/>
          <w:szCs w:val="26"/>
        </w:rPr>
        <w:t xml:space="preserve">Программы комплексного развития систем коммунальной </w:t>
      </w:r>
      <w:r w:rsidR="0069645B">
        <w:rPr>
          <w:sz w:val="26"/>
          <w:szCs w:val="26"/>
        </w:rPr>
        <w:t>инфраструктуры администрации Доможаковский</w:t>
      </w:r>
      <w:r w:rsidRPr="00546882">
        <w:rPr>
          <w:sz w:val="26"/>
          <w:szCs w:val="26"/>
        </w:rPr>
        <w:t xml:space="preserve"> сельсовет</w:t>
      </w:r>
      <w:r>
        <w:rPr>
          <w:sz w:val="26"/>
          <w:szCs w:val="26"/>
        </w:rPr>
        <w:t>, Генерального</w:t>
      </w:r>
      <w:r w:rsidRPr="00A659AD">
        <w:rPr>
          <w:sz w:val="26"/>
          <w:szCs w:val="26"/>
        </w:rPr>
        <w:t xml:space="preserve"> план</w:t>
      </w:r>
      <w:r>
        <w:rPr>
          <w:sz w:val="26"/>
          <w:szCs w:val="26"/>
        </w:rPr>
        <w:t>а</w:t>
      </w:r>
      <w:r w:rsidRPr="00A659AD">
        <w:rPr>
          <w:sz w:val="26"/>
          <w:szCs w:val="26"/>
        </w:rPr>
        <w:t xml:space="preserve"> поселения</w:t>
      </w:r>
      <w:r w:rsidR="0069645B">
        <w:rPr>
          <w:sz w:val="26"/>
          <w:szCs w:val="26"/>
        </w:rPr>
        <w:t>, Администрация Доможаковского</w:t>
      </w:r>
      <w:r>
        <w:rPr>
          <w:sz w:val="26"/>
          <w:szCs w:val="26"/>
        </w:rPr>
        <w:t xml:space="preserve"> сельсовета</w:t>
      </w:r>
    </w:p>
    <w:p w:rsidR="00BE3288" w:rsidRDefault="00BE3288" w:rsidP="00BE3288">
      <w:pPr>
        <w:shd w:val="clear" w:color="auto" w:fill="FFFFFF"/>
        <w:ind w:right="57"/>
        <w:jc w:val="both"/>
        <w:rPr>
          <w:sz w:val="26"/>
          <w:szCs w:val="26"/>
        </w:rPr>
      </w:pPr>
      <w:r>
        <w:rPr>
          <w:sz w:val="26"/>
          <w:szCs w:val="26"/>
        </w:rPr>
        <w:t>ПОСТАНОВЛЯЕТ:</w:t>
      </w:r>
    </w:p>
    <w:p w:rsidR="00BE3288" w:rsidRDefault="00BE3288" w:rsidP="00BE3288">
      <w:pPr>
        <w:shd w:val="clear" w:color="auto" w:fill="FFFFFF"/>
        <w:ind w:right="57"/>
        <w:jc w:val="both"/>
        <w:rPr>
          <w:sz w:val="26"/>
          <w:szCs w:val="26"/>
        </w:rPr>
      </w:pPr>
    </w:p>
    <w:p w:rsidR="00BE3288" w:rsidRPr="00546882" w:rsidRDefault="00BE3288" w:rsidP="00BE3288">
      <w:pPr>
        <w:jc w:val="both"/>
        <w:rPr>
          <w:sz w:val="26"/>
          <w:szCs w:val="26"/>
        </w:rPr>
      </w:pPr>
      <w:r>
        <w:rPr>
          <w:sz w:val="26"/>
          <w:szCs w:val="26"/>
        </w:rPr>
        <w:t xml:space="preserve">          1. Утвердить схемуводо</w:t>
      </w:r>
      <w:r w:rsidR="00E17529">
        <w:rPr>
          <w:sz w:val="26"/>
          <w:szCs w:val="26"/>
        </w:rPr>
        <w:t>снабжения</w:t>
      </w:r>
      <w:r>
        <w:rPr>
          <w:sz w:val="26"/>
          <w:szCs w:val="26"/>
        </w:rPr>
        <w:t>, расположенную</w:t>
      </w:r>
      <w:r w:rsidR="0069645B">
        <w:rPr>
          <w:sz w:val="26"/>
          <w:szCs w:val="26"/>
        </w:rPr>
        <w:t xml:space="preserve"> на территории Доможаковского</w:t>
      </w:r>
      <w:r w:rsidRPr="00546882">
        <w:rPr>
          <w:sz w:val="26"/>
          <w:szCs w:val="26"/>
        </w:rPr>
        <w:t xml:space="preserve"> сельсовета </w:t>
      </w:r>
      <w:r>
        <w:rPr>
          <w:sz w:val="26"/>
          <w:szCs w:val="26"/>
        </w:rPr>
        <w:t xml:space="preserve">на период 2013-2028 годы </w:t>
      </w:r>
      <w:r w:rsidRPr="00546882">
        <w:rPr>
          <w:sz w:val="26"/>
          <w:szCs w:val="26"/>
        </w:rPr>
        <w:t>согласно приложению.</w:t>
      </w:r>
    </w:p>
    <w:p w:rsidR="00BE3288" w:rsidRPr="00546882" w:rsidRDefault="00BE3288" w:rsidP="00BE3288">
      <w:pPr>
        <w:jc w:val="both"/>
        <w:rPr>
          <w:sz w:val="26"/>
          <w:szCs w:val="26"/>
        </w:rPr>
      </w:pPr>
      <w:r w:rsidRPr="00546882">
        <w:rPr>
          <w:sz w:val="26"/>
          <w:szCs w:val="26"/>
        </w:rPr>
        <w:t xml:space="preserve">           2. Настоящее </w:t>
      </w:r>
      <w:r>
        <w:rPr>
          <w:sz w:val="26"/>
          <w:szCs w:val="26"/>
        </w:rPr>
        <w:t xml:space="preserve">Постановление </w:t>
      </w:r>
      <w:r w:rsidRPr="00546882">
        <w:rPr>
          <w:sz w:val="26"/>
          <w:szCs w:val="26"/>
        </w:rPr>
        <w:t>разместить на официальном са</w:t>
      </w:r>
      <w:r w:rsidR="0069645B">
        <w:rPr>
          <w:sz w:val="26"/>
          <w:szCs w:val="26"/>
        </w:rPr>
        <w:t>йте Администрации Доможаковского</w:t>
      </w:r>
      <w:r w:rsidRPr="00546882">
        <w:rPr>
          <w:sz w:val="26"/>
          <w:szCs w:val="26"/>
        </w:rPr>
        <w:t xml:space="preserve"> сельсовета.</w:t>
      </w:r>
    </w:p>
    <w:p w:rsidR="00BE3288" w:rsidRDefault="00BE3288" w:rsidP="00BE3288">
      <w:pPr>
        <w:rPr>
          <w:sz w:val="26"/>
        </w:rPr>
      </w:pPr>
    </w:p>
    <w:p w:rsidR="00BE3288" w:rsidRDefault="00BE3288" w:rsidP="00BE3288">
      <w:pPr>
        <w:autoSpaceDE w:val="0"/>
        <w:autoSpaceDN w:val="0"/>
        <w:adjustRightInd w:val="0"/>
        <w:rPr>
          <w:sz w:val="26"/>
          <w:szCs w:val="26"/>
        </w:rPr>
      </w:pPr>
    </w:p>
    <w:p w:rsidR="00BE3288" w:rsidRDefault="00BE3288" w:rsidP="00BE3288">
      <w:pPr>
        <w:autoSpaceDE w:val="0"/>
        <w:autoSpaceDN w:val="0"/>
        <w:adjustRightInd w:val="0"/>
        <w:rPr>
          <w:sz w:val="26"/>
          <w:szCs w:val="26"/>
        </w:rPr>
      </w:pPr>
    </w:p>
    <w:p w:rsidR="00BE3288" w:rsidRDefault="00BE3288" w:rsidP="00BE3288">
      <w:pPr>
        <w:autoSpaceDE w:val="0"/>
        <w:autoSpaceDN w:val="0"/>
        <w:adjustRightInd w:val="0"/>
        <w:rPr>
          <w:sz w:val="26"/>
          <w:szCs w:val="26"/>
        </w:rPr>
      </w:pPr>
      <w:r>
        <w:rPr>
          <w:sz w:val="26"/>
          <w:szCs w:val="26"/>
        </w:rPr>
        <w:t xml:space="preserve"> Глава</w:t>
      </w:r>
    </w:p>
    <w:p w:rsidR="00BE3288" w:rsidRDefault="0069645B" w:rsidP="00BE3288">
      <w:pPr>
        <w:autoSpaceDE w:val="0"/>
        <w:autoSpaceDN w:val="0"/>
        <w:adjustRightInd w:val="0"/>
        <w:rPr>
          <w:sz w:val="26"/>
          <w:szCs w:val="26"/>
        </w:rPr>
      </w:pPr>
      <w:r>
        <w:rPr>
          <w:sz w:val="26"/>
          <w:szCs w:val="26"/>
        </w:rPr>
        <w:t>Доможаковского</w:t>
      </w:r>
      <w:r w:rsidR="00BE3288">
        <w:rPr>
          <w:sz w:val="26"/>
          <w:szCs w:val="26"/>
        </w:rPr>
        <w:t xml:space="preserve"> сельсовета                                  </w:t>
      </w:r>
      <w:r>
        <w:rPr>
          <w:sz w:val="26"/>
          <w:szCs w:val="26"/>
        </w:rPr>
        <w:t xml:space="preserve">                   М</w:t>
      </w:r>
      <w:r w:rsidR="00396A96">
        <w:rPr>
          <w:sz w:val="26"/>
          <w:szCs w:val="26"/>
        </w:rPr>
        <w:t>итюхляев</w:t>
      </w:r>
      <w:r>
        <w:rPr>
          <w:sz w:val="26"/>
          <w:szCs w:val="26"/>
        </w:rPr>
        <w:t xml:space="preserve"> Г.В.</w:t>
      </w:r>
    </w:p>
    <w:p w:rsidR="00BE3288" w:rsidRDefault="00BE3288" w:rsidP="00BE3288">
      <w:pPr>
        <w:rPr>
          <w:sz w:val="26"/>
          <w:szCs w:val="26"/>
        </w:rPr>
      </w:pPr>
    </w:p>
    <w:p w:rsidR="00BE3288" w:rsidRDefault="00BE3288" w:rsidP="00BE3288">
      <w:pPr>
        <w:rPr>
          <w:sz w:val="26"/>
          <w:szCs w:val="26"/>
        </w:rPr>
      </w:pPr>
    </w:p>
    <w:p w:rsidR="00BE3288" w:rsidRDefault="00BE3288" w:rsidP="00BE3288">
      <w:pPr>
        <w:rPr>
          <w:sz w:val="26"/>
          <w:szCs w:val="26"/>
        </w:rPr>
      </w:pPr>
    </w:p>
    <w:p w:rsidR="00BE3288" w:rsidRDefault="00BE3288" w:rsidP="00BE3288">
      <w:pPr>
        <w:rPr>
          <w:sz w:val="26"/>
          <w:szCs w:val="26"/>
        </w:rPr>
      </w:pPr>
    </w:p>
    <w:p w:rsidR="00BE3288" w:rsidRDefault="00BE3288" w:rsidP="00BE3288">
      <w:pPr>
        <w:rPr>
          <w:sz w:val="26"/>
          <w:szCs w:val="26"/>
        </w:rPr>
      </w:pPr>
    </w:p>
    <w:p w:rsidR="00BE3288" w:rsidRDefault="00BE3288" w:rsidP="00BE3288">
      <w:pPr>
        <w:rPr>
          <w:sz w:val="26"/>
          <w:szCs w:val="26"/>
        </w:rPr>
      </w:pPr>
    </w:p>
    <w:p w:rsidR="00BE3288" w:rsidRDefault="00BE3288" w:rsidP="00BE3288">
      <w:pPr>
        <w:rPr>
          <w:sz w:val="26"/>
          <w:szCs w:val="26"/>
        </w:rPr>
      </w:pPr>
    </w:p>
    <w:p w:rsidR="00BE3288" w:rsidRDefault="00BE3288" w:rsidP="00BE3288">
      <w:pPr>
        <w:rPr>
          <w:sz w:val="26"/>
          <w:szCs w:val="26"/>
        </w:rPr>
      </w:pPr>
    </w:p>
    <w:p w:rsidR="00BE3288" w:rsidRDefault="00BE3288" w:rsidP="00BE3288">
      <w:pPr>
        <w:rPr>
          <w:sz w:val="26"/>
          <w:szCs w:val="26"/>
        </w:rPr>
      </w:pPr>
    </w:p>
    <w:p w:rsidR="004165A3" w:rsidRDefault="004165A3" w:rsidP="00BE3288">
      <w:pPr>
        <w:rPr>
          <w:sz w:val="26"/>
          <w:szCs w:val="26"/>
        </w:rPr>
      </w:pPr>
    </w:p>
    <w:p w:rsidR="0069645B" w:rsidRDefault="0069645B" w:rsidP="00BE3288">
      <w:pPr>
        <w:rPr>
          <w:sz w:val="26"/>
          <w:szCs w:val="26"/>
        </w:rPr>
      </w:pPr>
    </w:p>
    <w:p w:rsidR="00BE3288" w:rsidRDefault="00BE3288" w:rsidP="00BE3288">
      <w:pPr>
        <w:jc w:val="right"/>
        <w:rPr>
          <w:sz w:val="26"/>
          <w:szCs w:val="26"/>
        </w:rPr>
      </w:pPr>
      <w:r>
        <w:rPr>
          <w:sz w:val="26"/>
          <w:szCs w:val="26"/>
        </w:rPr>
        <w:t>Приложение</w:t>
      </w:r>
    </w:p>
    <w:p w:rsidR="0069645B" w:rsidRDefault="0069645B" w:rsidP="00BE3288">
      <w:pPr>
        <w:jc w:val="right"/>
        <w:rPr>
          <w:sz w:val="26"/>
          <w:szCs w:val="26"/>
        </w:rPr>
      </w:pPr>
    </w:p>
    <w:p w:rsidR="00BE3288" w:rsidRDefault="00BE3288" w:rsidP="00BE3288">
      <w:pPr>
        <w:jc w:val="right"/>
        <w:rPr>
          <w:sz w:val="26"/>
          <w:szCs w:val="26"/>
        </w:rPr>
      </w:pPr>
      <w:r>
        <w:rPr>
          <w:sz w:val="26"/>
          <w:szCs w:val="26"/>
        </w:rPr>
        <w:t>к Постановлению Администрации</w:t>
      </w:r>
    </w:p>
    <w:p w:rsidR="00BE3288" w:rsidRDefault="00B35E74" w:rsidP="00BE3288">
      <w:pPr>
        <w:jc w:val="right"/>
        <w:rPr>
          <w:sz w:val="26"/>
          <w:szCs w:val="26"/>
        </w:rPr>
      </w:pPr>
      <w:r>
        <w:rPr>
          <w:sz w:val="26"/>
          <w:szCs w:val="26"/>
        </w:rPr>
        <w:t>Доможаков</w:t>
      </w:r>
      <w:r w:rsidR="00536C58">
        <w:rPr>
          <w:sz w:val="26"/>
          <w:szCs w:val="26"/>
        </w:rPr>
        <w:t>ского</w:t>
      </w:r>
      <w:r w:rsidR="00BE3288">
        <w:rPr>
          <w:sz w:val="26"/>
          <w:szCs w:val="26"/>
        </w:rPr>
        <w:t xml:space="preserve"> сельсовета</w:t>
      </w:r>
    </w:p>
    <w:p w:rsidR="00BE3288" w:rsidRDefault="007254FA" w:rsidP="00BE3288">
      <w:pPr>
        <w:jc w:val="right"/>
        <w:rPr>
          <w:sz w:val="26"/>
          <w:szCs w:val="26"/>
        </w:rPr>
      </w:pPr>
      <w:r>
        <w:rPr>
          <w:sz w:val="26"/>
          <w:szCs w:val="26"/>
        </w:rPr>
        <w:t>От  21.03</w:t>
      </w:r>
      <w:r w:rsidR="00BE3288">
        <w:rPr>
          <w:sz w:val="26"/>
          <w:szCs w:val="26"/>
        </w:rPr>
        <w:t xml:space="preserve">.2014 № </w:t>
      </w:r>
      <w:r>
        <w:rPr>
          <w:sz w:val="26"/>
          <w:szCs w:val="26"/>
        </w:rPr>
        <w:t xml:space="preserve"> 37а</w:t>
      </w:r>
      <w:r w:rsidR="00BE3288">
        <w:rPr>
          <w:sz w:val="26"/>
          <w:szCs w:val="26"/>
        </w:rPr>
        <w:t>-п</w:t>
      </w:r>
    </w:p>
    <w:p w:rsidR="00BE3288" w:rsidRDefault="00BE3288" w:rsidP="00BE3288">
      <w:pPr>
        <w:jc w:val="right"/>
        <w:rPr>
          <w:sz w:val="26"/>
          <w:szCs w:val="26"/>
        </w:rPr>
      </w:pPr>
    </w:p>
    <w:p w:rsidR="00BE3288" w:rsidRDefault="00BE3288" w:rsidP="00BE3288">
      <w:pPr>
        <w:rPr>
          <w:b/>
          <w:sz w:val="28"/>
          <w:szCs w:val="28"/>
        </w:rPr>
      </w:pPr>
    </w:p>
    <w:p w:rsidR="00BE3288" w:rsidRDefault="00BE3288" w:rsidP="00BE3288">
      <w:pPr>
        <w:rPr>
          <w:b/>
          <w:sz w:val="28"/>
          <w:szCs w:val="28"/>
        </w:rPr>
      </w:pPr>
    </w:p>
    <w:p w:rsidR="00BE3288" w:rsidRDefault="00BE3288" w:rsidP="00BE3288">
      <w:pPr>
        <w:rPr>
          <w:b/>
          <w:sz w:val="60"/>
          <w:szCs w:val="60"/>
        </w:rPr>
      </w:pPr>
    </w:p>
    <w:p w:rsidR="00BE3288" w:rsidRDefault="00BE3288" w:rsidP="00BE3288">
      <w:pPr>
        <w:rPr>
          <w:b/>
          <w:sz w:val="60"/>
          <w:szCs w:val="60"/>
        </w:rPr>
      </w:pPr>
    </w:p>
    <w:p w:rsidR="00BE3288" w:rsidRPr="00B6779B" w:rsidRDefault="00BE3288" w:rsidP="00BE3288">
      <w:pPr>
        <w:pStyle w:val="11"/>
        <w:rPr>
          <w:rFonts w:ascii="Times New Roman" w:hAnsi="Times New Roman"/>
          <w:color w:val="auto"/>
          <w:sz w:val="36"/>
          <w:szCs w:val="36"/>
          <w:lang w:val="ru-RU"/>
        </w:rPr>
      </w:pPr>
      <w:r w:rsidRPr="00B6779B">
        <w:rPr>
          <w:rFonts w:ascii="Times New Roman" w:hAnsi="Times New Roman"/>
          <w:color w:val="auto"/>
          <w:sz w:val="36"/>
          <w:szCs w:val="36"/>
          <w:lang w:val="ru-RU"/>
        </w:rPr>
        <w:t xml:space="preserve">Схема </w:t>
      </w:r>
    </w:p>
    <w:p w:rsidR="00BE3288" w:rsidRPr="00B6779B" w:rsidRDefault="00BE3288" w:rsidP="00BE3288">
      <w:pPr>
        <w:pStyle w:val="11"/>
        <w:rPr>
          <w:rFonts w:ascii="Times New Roman" w:hAnsi="Times New Roman"/>
          <w:color w:val="auto"/>
          <w:sz w:val="36"/>
          <w:szCs w:val="36"/>
          <w:lang w:val="ru-RU"/>
        </w:rPr>
      </w:pPr>
      <w:r>
        <w:rPr>
          <w:rFonts w:ascii="Times New Roman" w:hAnsi="Times New Roman"/>
          <w:color w:val="auto"/>
          <w:sz w:val="36"/>
          <w:szCs w:val="36"/>
          <w:lang w:val="ru-RU"/>
        </w:rPr>
        <w:t>ВОДО</w:t>
      </w:r>
      <w:r w:rsidR="00E17529">
        <w:rPr>
          <w:rFonts w:ascii="Times New Roman" w:hAnsi="Times New Roman"/>
          <w:color w:val="auto"/>
          <w:sz w:val="36"/>
          <w:szCs w:val="36"/>
          <w:lang w:val="ru-RU"/>
        </w:rPr>
        <w:t>СНАБЖЕНИЯ</w:t>
      </w:r>
      <w:r w:rsidR="00536C58">
        <w:rPr>
          <w:rFonts w:ascii="Times New Roman" w:hAnsi="Times New Roman"/>
          <w:color w:val="auto"/>
          <w:sz w:val="36"/>
          <w:szCs w:val="36"/>
          <w:lang w:val="ru-RU"/>
        </w:rPr>
        <w:t xml:space="preserve"> ДОМОЖАКОВСКОГО</w:t>
      </w:r>
      <w:r w:rsidRPr="00B6779B">
        <w:rPr>
          <w:rFonts w:ascii="Times New Roman" w:hAnsi="Times New Roman"/>
          <w:color w:val="auto"/>
          <w:sz w:val="36"/>
          <w:szCs w:val="36"/>
          <w:lang w:val="ru-RU"/>
        </w:rPr>
        <w:t xml:space="preserve"> сельсовета Усть-Абаканского района</w:t>
      </w:r>
    </w:p>
    <w:p w:rsidR="00BE3288" w:rsidRPr="00293008" w:rsidRDefault="00BE3288" w:rsidP="00BE3288">
      <w:pPr>
        <w:rPr>
          <w:lang w:eastAsia="en-US"/>
        </w:rPr>
      </w:pPr>
    </w:p>
    <w:p w:rsidR="00BE3288" w:rsidRPr="00293008" w:rsidRDefault="00BE3288" w:rsidP="00BE3288">
      <w:pPr>
        <w:rPr>
          <w:lang w:eastAsia="en-US"/>
        </w:rPr>
      </w:pPr>
    </w:p>
    <w:p w:rsidR="00BE3288" w:rsidRDefault="00BE3288" w:rsidP="00BE3288"/>
    <w:p w:rsidR="00BE3288" w:rsidRPr="00796181" w:rsidRDefault="00BE3288" w:rsidP="00BE3288"/>
    <w:p w:rsidR="00BE3288" w:rsidRPr="00796181" w:rsidRDefault="00BE3288" w:rsidP="00BE3288"/>
    <w:p w:rsidR="00BE3288" w:rsidRPr="00796181" w:rsidRDefault="00BE3288" w:rsidP="00BE3288"/>
    <w:p w:rsidR="00BE3288" w:rsidRPr="00796181" w:rsidRDefault="00BE3288" w:rsidP="00BE3288"/>
    <w:p w:rsidR="00BE3288" w:rsidRPr="00796181" w:rsidRDefault="00BE3288" w:rsidP="00BE3288"/>
    <w:p w:rsidR="00BE3288" w:rsidRPr="00796181" w:rsidRDefault="00BE3288" w:rsidP="00BE3288"/>
    <w:p w:rsidR="00BE3288" w:rsidRPr="00796181" w:rsidRDefault="00BE3288" w:rsidP="00BE3288"/>
    <w:p w:rsidR="00BE3288" w:rsidRPr="00796181" w:rsidRDefault="00BE3288" w:rsidP="00BE3288"/>
    <w:p w:rsidR="00BE3288" w:rsidRPr="00796181" w:rsidRDefault="00BE3288" w:rsidP="00BE3288"/>
    <w:p w:rsidR="00BE3288" w:rsidRPr="00796181" w:rsidRDefault="00BE3288" w:rsidP="00BE3288"/>
    <w:p w:rsidR="00BE3288" w:rsidRPr="00796181" w:rsidRDefault="00BE3288" w:rsidP="00BE3288"/>
    <w:p w:rsidR="00BE3288" w:rsidRPr="00796181" w:rsidRDefault="00BE3288" w:rsidP="00BE3288"/>
    <w:p w:rsidR="00BE3288" w:rsidRPr="00796181" w:rsidRDefault="00BE3288" w:rsidP="00BE3288"/>
    <w:p w:rsidR="00BE3288" w:rsidRPr="00796181" w:rsidRDefault="00BE3288" w:rsidP="00BE3288"/>
    <w:p w:rsidR="00BE3288" w:rsidRPr="00796181" w:rsidRDefault="00BE3288" w:rsidP="00BE3288"/>
    <w:p w:rsidR="00BE3288" w:rsidRPr="00796181" w:rsidRDefault="00BE3288" w:rsidP="00BE3288"/>
    <w:p w:rsidR="00BE3288" w:rsidRPr="00796181" w:rsidRDefault="00BE3288" w:rsidP="00BE3288"/>
    <w:p w:rsidR="00BE3288" w:rsidRPr="00796181" w:rsidRDefault="00BE3288" w:rsidP="00BE3288"/>
    <w:p w:rsidR="00BE3288" w:rsidRDefault="00BE3288" w:rsidP="00BE3288">
      <w:pPr>
        <w:tabs>
          <w:tab w:val="left" w:pos="4565"/>
        </w:tabs>
      </w:pPr>
    </w:p>
    <w:p w:rsidR="00BE3288" w:rsidRDefault="00536C58" w:rsidP="00BE3288">
      <w:pPr>
        <w:tabs>
          <w:tab w:val="left" w:pos="4565"/>
        </w:tabs>
      </w:pPr>
      <w:r>
        <w:t xml:space="preserve">                      аал Доможаков</w:t>
      </w:r>
    </w:p>
    <w:p w:rsidR="00BE3288" w:rsidRDefault="0057191B" w:rsidP="00BE3288">
      <w:pPr>
        <w:tabs>
          <w:tab w:val="left" w:pos="4565"/>
        </w:tabs>
      </w:pPr>
      <w:r>
        <w:t xml:space="preserve">                            2014</w:t>
      </w:r>
      <w:r w:rsidR="00BE3288">
        <w:t xml:space="preserve"> год</w:t>
      </w:r>
    </w:p>
    <w:p w:rsidR="00BE3288" w:rsidRDefault="00BE3288" w:rsidP="00BE3288">
      <w:pPr>
        <w:autoSpaceDE w:val="0"/>
        <w:autoSpaceDN w:val="0"/>
        <w:jc w:val="center"/>
      </w:pPr>
      <w:r w:rsidRPr="00796181">
        <w:br w:type="page"/>
      </w:r>
    </w:p>
    <w:p w:rsidR="00E17529" w:rsidRPr="00E2597A" w:rsidRDefault="00E17529" w:rsidP="00E17529">
      <w:pPr>
        <w:widowControl w:val="0"/>
        <w:autoSpaceDE w:val="0"/>
        <w:autoSpaceDN w:val="0"/>
        <w:adjustRightInd w:val="0"/>
        <w:ind w:firstLine="720"/>
        <w:jc w:val="center"/>
        <w:rPr>
          <w:b/>
          <w:i/>
        </w:rPr>
      </w:pPr>
      <w:bookmarkStart w:id="1" w:name="sub_2006"/>
      <w:r w:rsidRPr="00E2597A">
        <w:rPr>
          <w:b/>
          <w:i/>
        </w:rPr>
        <w:t>СОДЕРЖАНИЕ</w:t>
      </w:r>
    </w:p>
    <w:p w:rsidR="00E17529" w:rsidRPr="00E2597A" w:rsidRDefault="00E17529" w:rsidP="00E17529">
      <w:pPr>
        <w:widowControl w:val="0"/>
        <w:autoSpaceDE w:val="0"/>
        <w:autoSpaceDN w:val="0"/>
        <w:adjustRightInd w:val="0"/>
        <w:ind w:firstLine="720"/>
        <w:jc w:val="center"/>
        <w:rPr>
          <w:b/>
          <w:i/>
        </w:rPr>
      </w:pPr>
    </w:p>
    <w:p w:rsidR="00E17529" w:rsidRPr="00E2597A" w:rsidRDefault="00E17529" w:rsidP="00E17529">
      <w:pPr>
        <w:widowControl w:val="0"/>
        <w:autoSpaceDE w:val="0"/>
        <w:autoSpaceDN w:val="0"/>
        <w:adjustRightInd w:val="0"/>
        <w:jc w:val="both"/>
      </w:pPr>
      <w:r w:rsidRPr="00E2597A">
        <w:rPr>
          <w:b/>
          <w:i/>
        </w:rPr>
        <w:t xml:space="preserve">1. Раздел 1. Технико-экономическое состояние централизованных систем водоснабжения </w:t>
      </w:r>
      <w:r w:rsidR="00536C58">
        <w:rPr>
          <w:b/>
          <w:i/>
        </w:rPr>
        <w:t>администрации Доможаковский</w:t>
      </w:r>
      <w:r w:rsidRPr="003C3AA3">
        <w:rPr>
          <w:b/>
          <w:i/>
        </w:rPr>
        <w:t xml:space="preserve"> сельсовет»</w:t>
      </w:r>
      <w:r w:rsidRPr="000E1DD1">
        <w:rPr>
          <w:i/>
        </w:rPr>
        <w:t>…</w:t>
      </w:r>
      <w:r w:rsidRPr="00E2597A">
        <w:t>…</w:t>
      </w:r>
      <w:r>
        <w:t>…</w:t>
      </w:r>
      <w:r w:rsidRPr="00E2597A">
        <w:t>…………………………………...</w:t>
      </w:r>
      <w:r w:rsidR="00FB22AD">
        <w:t>3</w:t>
      </w:r>
    </w:p>
    <w:p w:rsidR="00E17529" w:rsidRPr="00E2597A" w:rsidRDefault="00E17529" w:rsidP="00E17529">
      <w:pPr>
        <w:widowControl w:val="0"/>
        <w:autoSpaceDE w:val="0"/>
        <w:autoSpaceDN w:val="0"/>
        <w:adjustRightInd w:val="0"/>
        <w:jc w:val="both"/>
      </w:pPr>
      <w:bookmarkStart w:id="2" w:name="sub_2034"/>
      <w:bookmarkEnd w:id="1"/>
      <w:r w:rsidRPr="00E2597A">
        <w:t xml:space="preserve">1.1. Описание системы и структуры водоснабжения </w:t>
      </w:r>
      <w:r w:rsidR="00536C58">
        <w:t>администрации</w:t>
      </w:r>
      <w:r w:rsidRPr="00E2597A">
        <w:t>…</w:t>
      </w:r>
      <w:r>
        <w:t>…………………………………</w:t>
      </w:r>
      <w:r w:rsidRPr="00E2597A">
        <w:t xml:space="preserve">……….. </w:t>
      </w:r>
      <w:r w:rsidR="00FB22AD">
        <w:t>3</w:t>
      </w:r>
    </w:p>
    <w:p w:rsidR="00E17529" w:rsidRPr="00E2597A" w:rsidRDefault="005E2119" w:rsidP="00E17529">
      <w:pPr>
        <w:widowControl w:val="0"/>
        <w:autoSpaceDE w:val="0"/>
        <w:autoSpaceDN w:val="0"/>
        <w:adjustRightInd w:val="0"/>
        <w:jc w:val="both"/>
      </w:pPr>
      <w:bookmarkStart w:id="3" w:name="sub_2035"/>
      <w:bookmarkEnd w:id="2"/>
      <w:r>
        <w:t>1.2. Описание территорий администрации Доможаковский сельсовет</w:t>
      </w:r>
      <w:r w:rsidR="00E17529" w:rsidRPr="00E2597A">
        <w:t>, не охваченных централизованными системами водоснабжения………………………………………………</w:t>
      </w:r>
      <w:r w:rsidR="00FB22AD">
        <w:t>4</w:t>
      </w:r>
    </w:p>
    <w:p w:rsidR="00E17529" w:rsidRPr="00E2597A" w:rsidRDefault="00FB22AD" w:rsidP="00E17529">
      <w:pPr>
        <w:widowControl w:val="0"/>
        <w:autoSpaceDE w:val="0"/>
        <w:autoSpaceDN w:val="0"/>
        <w:adjustRightInd w:val="0"/>
        <w:jc w:val="both"/>
      </w:pPr>
      <w:bookmarkStart w:id="4" w:name="sub_2037"/>
      <w:bookmarkEnd w:id="3"/>
      <w:r>
        <w:t>1.3</w:t>
      </w:r>
      <w:r w:rsidR="00E17529" w:rsidRPr="00E2597A">
        <w:t>. Описание результатов технического обследования централизованных систем водоснабжения……</w:t>
      </w:r>
      <w:r w:rsidR="00E17529">
        <w:t>………</w:t>
      </w:r>
      <w:r>
        <w:t>……………...……………………………………………………..4</w:t>
      </w:r>
    </w:p>
    <w:bookmarkEnd w:id="4"/>
    <w:p w:rsidR="00E17529" w:rsidRPr="00E2597A" w:rsidRDefault="00FB22AD" w:rsidP="00E17529">
      <w:pPr>
        <w:widowControl w:val="0"/>
        <w:autoSpaceDE w:val="0"/>
        <w:autoSpaceDN w:val="0"/>
        <w:adjustRightInd w:val="0"/>
        <w:jc w:val="both"/>
      </w:pPr>
      <w:r>
        <w:t>1.3</w:t>
      </w:r>
      <w:r w:rsidR="00E17529" w:rsidRPr="00E2597A">
        <w:t>.1. Описание состояния существующих источников водоснабжения и водозаборных сооружений……………………………</w:t>
      </w:r>
      <w:r w:rsidR="00E17529">
        <w:t>……………………………</w:t>
      </w:r>
      <w:r>
        <w:t>…………………………..5</w:t>
      </w:r>
    </w:p>
    <w:p w:rsidR="00E17529" w:rsidRPr="00E2597A" w:rsidRDefault="00FB22AD" w:rsidP="00E17529">
      <w:pPr>
        <w:widowControl w:val="0"/>
        <w:autoSpaceDE w:val="0"/>
        <w:autoSpaceDN w:val="0"/>
        <w:adjustRightInd w:val="0"/>
        <w:jc w:val="both"/>
      </w:pPr>
      <w:r>
        <w:t>1.3</w:t>
      </w:r>
      <w:r w:rsidR="00E17529" w:rsidRPr="00E2597A">
        <w:t>.2.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w:t>
      </w:r>
      <w:r w:rsidR="00E17529">
        <w:t>е</w:t>
      </w:r>
      <w:r>
        <w:t>ства воды………………………………………………………6</w:t>
      </w:r>
    </w:p>
    <w:p w:rsidR="00E17529" w:rsidRPr="00E2597A" w:rsidRDefault="00FB22AD" w:rsidP="00E17529">
      <w:pPr>
        <w:widowControl w:val="0"/>
        <w:autoSpaceDE w:val="0"/>
        <w:autoSpaceDN w:val="0"/>
        <w:adjustRightInd w:val="0"/>
        <w:jc w:val="both"/>
      </w:pPr>
      <w:r>
        <w:t>1.3</w:t>
      </w:r>
      <w:r w:rsidR="00E17529" w:rsidRPr="00E2597A">
        <w:t>.3. 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r w:rsidR="00E17529">
        <w:t>…</w:t>
      </w:r>
      <w:r>
        <w:t>……………………………………………………………………………..6</w:t>
      </w:r>
    </w:p>
    <w:p w:rsidR="00E17529" w:rsidRPr="00E2597A" w:rsidRDefault="00FB22AD" w:rsidP="00E17529">
      <w:pPr>
        <w:widowControl w:val="0"/>
        <w:autoSpaceDE w:val="0"/>
        <w:autoSpaceDN w:val="0"/>
        <w:adjustRightInd w:val="0"/>
        <w:jc w:val="both"/>
      </w:pPr>
      <w:r>
        <w:t>1.3</w:t>
      </w:r>
      <w:r w:rsidR="00E17529" w:rsidRPr="00E2597A">
        <w:t>.4. 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w:t>
      </w:r>
      <w:r w:rsidR="00E17529">
        <w:t>р</w:t>
      </w:r>
      <w:r>
        <w:t>тировки по этим сетям…………………..7</w:t>
      </w:r>
    </w:p>
    <w:p w:rsidR="00E17529" w:rsidRPr="00E2597A" w:rsidRDefault="00FB22AD" w:rsidP="00E17529">
      <w:pPr>
        <w:widowControl w:val="0"/>
        <w:autoSpaceDE w:val="0"/>
        <w:autoSpaceDN w:val="0"/>
        <w:adjustRightInd w:val="0"/>
        <w:jc w:val="both"/>
      </w:pPr>
      <w:r>
        <w:t>1.3</w:t>
      </w:r>
      <w:r w:rsidR="00E17529" w:rsidRPr="00E2597A">
        <w:t>.5. Описание существующих технических и технологических проблем, возникающих при водоснабжении поселений, городских округов, анализ исполнения предписаний органов, осуществляющих государственный надзор, муниципальный контроль  устранени</w:t>
      </w:r>
      <w:r w:rsidR="00E17529">
        <w:t>я</w:t>
      </w:r>
      <w:r w:rsidR="00E17529" w:rsidRPr="00E2597A">
        <w:t xml:space="preserve"> нарушений, влияющих на качество и безопасность воды…</w:t>
      </w:r>
      <w:r w:rsidR="00E17529">
        <w:t>....</w:t>
      </w:r>
      <w:r>
        <w:t>………………..7</w:t>
      </w:r>
    </w:p>
    <w:p w:rsidR="00E17529" w:rsidRPr="00E2597A" w:rsidRDefault="00FB22AD" w:rsidP="00E17529">
      <w:pPr>
        <w:widowControl w:val="0"/>
        <w:autoSpaceDE w:val="0"/>
        <w:autoSpaceDN w:val="0"/>
        <w:adjustRightInd w:val="0"/>
        <w:jc w:val="both"/>
      </w:pPr>
      <w:bookmarkStart w:id="5" w:name="sub_2038"/>
      <w:r>
        <w:t>1.4</w:t>
      </w:r>
      <w:r w:rsidR="00E17529" w:rsidRPr="00E2597A">
        <w:t xml:space="preserve">.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 </w:t>
      </w:r>
      <w:r>
        <w:t>8</w:t>
      </w:r>
    </w:p>
    <w:p w:rsidR="00E17529" w:rsidRPr="00E2597A" w:rsidRDefault="00FB22AD" w:rsidP="00E17529">
      <w:pPr>
        <w:widowControl w:val="0"/>
        <w:autoSpaceDE w:val="0"/>
        <w:autoSpaceDN w:val="0"/>
        <w:adjustRightInd w:val="0"/>
        <w:jc w:val="both"/>
      </w:pPr>
      <w:bookmarkStart w:id="6" w:name="sub_2039"/>
      <w:bookmarkEnd w:id="5"/>
      <w:r>
        <w:t>1.5</w:t>
      </w:r>
      <w:r w:rsidR="00E17529" w:rsidRPr="00E2597A">
        <w:t>.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w:t>
      </w:r>
      <w:r>
        <w:t>ы такие объекты)……………8</w:t>
      </w:r>
    </w:p>
    <w:p w:rsidR="00E17529" w:rsidRPr="00E2597A" w:rsidRDefault="00E17529" w:rsidP="00E17529">
      <w:pPr>
        <w:widowControl w:val="0"/>
        <w:autoSpaceDE w:val="0"/>
        <w:autoSpaceDN w:val="0"/>
        <w:adjustRightInd w:val="0"/>
        <w:jc w:val="both"/>
      </w:pPr>
      <w:bookmarkStart w:id="7" w:name="sub_2007"/>
      <w:bookmarkEnd w:id="6"/>
      <w:r w:rsidRPr="00E2597A">
        <w:rPr>
          <w:b/>
          <w:i/>
        </w:rPr>
        <w:t>2. Раздел 2. Направления развития централизованных систем водоснабжения</w:t>
      </w:r>
      <w:r w:rsidRPr="00E2597A">
        <w:t xml:space="preserve"> …</w:t>
      </w:r>
      <w:r>
        <w:t>….</w:t>
      </w:r>
      <w:r w:rsidR="00FB22AD">
        <w:t>8</w:t>
      </w:r>
    </w:p>
    <w:p w:rsidR="00E17529" w:rsidRPr="00E2597A" w:rsidRDefault="00E17529" w:rsidP="00E17529">
      <w:pPr>
        <w:widowControl w:val="0"/>
        <w:autoSpaceDE w:val="0"/>
        <w:autoSpaceDN w:val="0"/>
        <w:adjustRightInd w:val="0"/>
        <w:jc w:val="both"/>
      </w:pPr>
      <w:bookmarkStart w:id="8" w:name="sub_2040"/>
      <w:bookmarkEnd w:id="7"/>
      <w:r w:rsidRPr="00E2597A">
        <w:t>2.1. Основные направления, принципы, задачи и целевые показатели развития централизованных систем водоснабжения…………………………………………………...</w:t>
      </w:r>
      <w:r w:rsidR="00FB22AD">
        <w:t>8</w:t>
      </w:r>
    </w:p>
    <w:p w:rsidR="00E17529" w:rsidRPr="00E2597A" w:rsidRDefault="00E17529" w:rsidP="00E17529">
      <w:pPr>
        <w:widowControl w:val="0"/>
        <w:autoSpaceDE w:val="0"/>
        <w:autoSpaceDN w:val="0"/>
        <w:adjustRightInd w:val="0"/>
        <w:jc w:val="both"/>
      </w:pPr>
      <w:bookmarkStart w:id="9" w:name="sub_2008"/>
      <w:bookmarkEnd w:id="8"/>
      <w:r w:rsidRPr="00E2597A">
        <w:rPr>
          <w:b/>
          <w:i/>
        </w:rPr>
        <w:t>3. Раздел 3. Баланс водо</w:t>
      </w:r>
      <w:r w:rsidR="00DB4005">
        <w:rPr>
          <w:b/>
          <w:i/>
        </w:rPr>
        <w:t>снабжения и потребления</w:t>
      </w:r>
      <w:r w:rsidRPr="00E2597A">
        <w:rPr>
          <w:b/>
          <w:i/>
        </w:rPr>
        <w:t xml:space="preserve"> питьевой, технической воды</w:t>
      </w:r>
      <w:r w:rsidRPr="00E2597A">
        <w:t xml:space="preserve"> ……………</w:t>
      </w:r>
      <w:r>
        <w:t>..</w:t>
      </w:r>
      <w:r w:rsidRPr="00E2597A">
        <w:t>…………………………………………………………………..………….</w:t>
      </w:r>
      <w:r w:rsidR="00FB22AD">
        <w:t>9</w:t>
      </w:r>
    </w:p>
    <w:p w:rsidR="00E17529" w:rsidRPr="00E2597A" w:rsidRDefault="00E17529" w:rsidP="00E17529">
      <w:pPr>
        <w:widowControl w:val="0"/>
        <w:autoSpaceDE w:val="0"/>
        <w:autoSpaceDN w:val="0"/>
        <w:adjustRightInd w:val="0"/>
        <w:jc w:val="both"/>
      </w:pPr>
      <w:bookmarkStart w:id="10" w:name="sub_2042"/>
      <w:bookmarkEnd w:id="9"/>
      <w:r w:rsidRPr="00E2597A">
        <w:t>3.1. Общий баланс подачи и реализации воды, включая анализ и оценку структу</w:t>
      </w:r>
      <w:r w:rsidR="005E2119">
        <w:t>рных составляющих потерь</w:t>
      </w:r>
      <w:r w:rsidRPr="00E2597A">
        <w:t xml:space="preserve"> питьевой, технической воды при ее производстве и транспортировке………………………………………………………..…………………….. </w:t>
      </w:r>
      <w:r w:rsidR="00FB22AD">
        <w:t>9</w:t>
      </w:r>
      <w:bookmarkStart w:id="11" w:name="sub_2043"/>
      <w:bookmarkEnd w:id="10"/>
    </w:p>
    <w:p w:rsidR="00E17529" w:rsidRPr="00E2597A" w:rsidRDefault="00B63428" w:rsidP="00E17529">
      <w:pPr>
        <w:widowControl w:val="0"/>
        <w:autoSpaceDE w:val="0"/>
        <w:autoSpaceDN w:val="0"/>
        <w:adjustRightInd w:val="0"/>
        <w:jc w:val="both"/>
      </w:pPr>
      <w:bookmarkStart w:id="12" w:name="sub_2045"/>
      <w:bookmarkEnd w:id="11"/>
      <w:r>
        <w:t>3.2</w:t>
      </w:r>
      <w:r w:rsidR="00E17529" w:rsidRPr="00E2597A">
        <w:t>. Сведения о фактическом</w:t>
      </w:r>
      <w:r w:rsidR="00414277">
        <w:t xml:space="preserve"> потреблении</w:t>
      </w:r>
      <w:r w:rsidR="00E17529" w:rsidRPr="00E2597A">
        <w:t xml:space="preserve"> питьевой, техн</w:t>
      </w:r>
      <w:r w:rsidR="00414277">
        <w:t>ической воды</w:t>
      </w:r>
      <w:r w:rsidR="00FB22AD">
        <w:t>……………………………..………………. 9</w:t>
      </w:r>
    </w:p>
    <w:p w:rsidR="00E17529" w:rsidRPr="00E2597A" w:rsidRDefault="00B63428" w:rsidP="00E17529">
      <w:pPr>
        <w:widowControl w:val="0"/>
        <w:autoSpaceDE w:val="0"/>
        <w:autoSpaceDN w:val="0"/>
        <w:adjustRightInd w:val="0"/>
        <w:jc w:val="both"/>
      </w:pPr>
      <w:bookmarkStart w:id="13" w:name="sub_2046"/>
      <w:bookmarkEnd w:id="12"/>
      <w:r>
        <w:t>3.3</w:t>
      </w:r>
      <w:r w:rsidR="00E17529" w:rsidRPr="00E2597A">
        <w:t>. Описание существующей сис</w:t>
      </w:r>
      <w:r w:rsidR="00C86C39">
        <w:t>темы коммерческого учета</w:t>
      </w:r>
      <w:r w:rsidR="00E17529" w:rsidRPr="00E2597A">
        <w:t>, питьевой, те</w:t>
      </w:r>
      <w:r w:rsidR="00C86C39">
        <w:t>хнической воды</w:t>
      </w:r>
      <w:r w:rsidR="00FB22AD">
        <w:t>…………………………………. 10</w:t>
      </w:r>
    </w:p>
    <w:p w:rsidR="00E17529" w:rsidRPr="00E2597A" w:rsidRDefault="00B63428" w:rsidP="00E17529">
      <w:pPr>
        <w:widowControl w:val="0"/>
        <w:autoSpaceDE w:val="0"/>
        <w:autoSpaceDN w:val="0"/>
        <w:adjustRightInd w:val="0"/>
        <w:jc w:val="both"/>
      </w:pPr>
      <w:bookmarkStart w:id="14" w:name="sub_2047"/>
      <w:bookmarkEnd w:id="13"/>
      <w:r>
        <w:t>3.4</w:t>
      </w:r>
      <w:r w:rsidR="00E17529" w:rsidRPr="00E2597A">
        <w:t xml:space="preserve"> Анализ резервов и дефицитов производственных мощностей системы водоснабжения поселений ………</w:t>
      </w:r>
      <w:r w:rsidR="00FB22AD">
        <w:t>……………………………………………………………………………….10</w:t>
      </w:r>
    </w:p>
    <w:bookmarkEnd w:id="14"/>
    <w:p w:rsidR="00E17529" w:rsidRPr="00E2597A" w:rsidRDefault="00E17529" w:rsidP="00E17529">
      <w:pPr>
        <w:widowControl w:val="0"/>
        <w:autoSpaceDE w:val="0"/>
        <w:autoSpaceDN w:val="0"/>
        <w:adjustRightInd w:val="0"/>
        <w:spacing w:before="75"/>
        <w:ind w:left="118" w:right="118"/>
        <w:jc w:val="both"/>
        <w:rPr>
          <w:i/>
          <w:iCs/>
          <w:vanish/>
          <w:color w:val="800080"/>
          <w:shd w:val="clear" w:color="auto" w:fill="C0C0C0"/>
        </w:rPr>
      </w:pPr>
      <w:r w:rsidRPr="00E2597A">
        <w:rPr>
          <w:i/>
          <w:iCs/>
          <w:vanish/>
          <w:color w:val="800080"/>
          <w:shd w:val="clear" w:color="auto" w:fill="C0C0C0"/>
        </w:rPr>
        <w:t>См. Своды правил СП 31.13330.2012 и СП 30.13330.2012</w:t>
      </w:r>
    </w:p>
    <w:p w:rsidR="00E17529" w:rsidRPr="00E2597A" w:rsidRDefault="00DF37B4" w:rsidP="00E17529">
      <w:pPr>
        <w:widowControl w:val="0"/>
        <w:autoSpaceDE w:val="0"/>
        <w:autoSpaceDN w:val="0"/>
        <w:adjustRightInd w:val="0"/>
        <w:jc w:val="both"/>
      </w:pPr>
      <w:bookmarkStart w:id="15" w:name="sub_2050"/>
      <w:r>
        <w:t>3.5</w:t>
      </w:r>
      <w:r w:rsidR="00E17529" w:rsidRPr="00E2597A">
        <w:t xml:space="preserve">. Сведения о фактическом </w:t>
      </w:r>
      <w:r w:rsidR="00492E2D">
        <w:t xml:space="preserve">и ожидаемом потреблении </w:t>
      </w:r>
      <w:r w:rsidR="00E17529" w:rsidRPr="00E2597A">
        <w:t xml:space="preserve"> питьевой, технической воды (годовое, среднесуточное, макси</w:t>
      </w:r>
      <w:r w:rsidR="00FB22AD">
        <w:t>мальное суточное)………………………………….11</w:t>
      </w:r>
    </w:p>
    <w:p w:rsidR="00C6259B" w:rsidRPr="00C6259B" w:rsidRDefault="00C6259B" w:rsidP="00E17529">
      <w:pPr>
        <w:widowControl w:val="0"/>
        <w:autoSpaceDE w:val="0"/>
        <w:autoSpaceDN w:val="0"/>
        <w:adjustRightInd w:val="0"/>
        <w:jc w:val="both"/>
      </w:pPr>
      <w:bookmarkStart w:id="16" w:name="sub_2009"/>
      <w:bookmarkEnd w:id="15"/>
    </w:p>
    <w:p w:rsidR="00E17529" w:rsidRPr="00E2597A" w:rsidRDefault="00E17529" w:rsidP="00E17529">
      <w:pPr>
        <w:widowControl w:val="0"/>
        <w:autoSpaceDE w:val="0"/>
        <w:autoSpaceDN w:val="0"/>
        <w:adjustRightInd w:val="0"/>
        <w:jc w:val="both"/>
      </w:pPr>
      <w:r w:rsidRPr="00E2597A">
        <w:rPr>
          <w:b/>
          <w:i/>
        </w:rPr>
        <w:t>Раздел 4. "Предложения по строительству, реконструкции и модернизации объектов централизованных систем водоснабжения"</w:t>
      </w:r>
      <w:r w:rsidRPr="00E2597A">
        <w:t>………………………………….</w:t>
      </w:r>
      <w:r w:rsidR="00FB22AD">
        <w:t>11</w:t>
      </w:r>
    </w:p>
    <w:p w:rsidR="00E17529" w:rsidRPr="00E2597A" w:rsidRDefault="00E17529" w:rsidP="00E17529">
      <w:pPr>
        <w:widowControl w:val="0"/>
        <w:autoSpaceDE w:val="0"/>
        <w:autoSpaceDN w:val="0"/>
        <w:adjustRightInd w:val="0"/>
        <w:jc w:val="both"/>
      </w:pPr>
      <w:bookmarkStart w:id="17" w:name="sub_2057"/>
      <w:bookmarkEnd w:id="16"/>
      <w:r w:rsidRPr="00E2597A">
        <w:t xml:space="preserve">4.1. Перечень основных мероприятий по реализации схем водоснабжения с разбивкой по </w:t>
      </w:r>
      <w:r w:rsidRPr="00E2597A">
        <w:lastRenderedPageBreak/>
        <w:t>годам…………………………………………………………………………………………….</w:t>
      </w:r>
      <w:r w:rsidR="00FB22AD">
        <w:t>11</w:t>
      </w:r>
    </w:p>
    <w:p w:rsidR="00E17529" w:rsidRPr="00E2597A" w:rsidRDefault="00E17529" w:rsidP="00E17529">
      <w:pPr>
        <w:widowControl w:val="0"/>
        <w:autoSpaceDE w:val="0"/>
        <w:autoSpaceDN w:val="0"/>
        <w:adjustRightInd w:val="0"/>
        <w:jc w:val="both"/>
      </w:pPr>
      <w:bookmarkStart w:id="18" w:name="sub_2058"/>
      <w:bookmarkEnd w:id="17"/>
      <w:r w:rsidRPr="00E2597A">
        <w:t>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w:t>
      </w:r>
      <w:r w:rsidR="00C6259B">
        <w:t xml:space="preserve">ми водоснабжения </w:t>
      </w:r>
      <w:r w:rsidRPr="00E2597A">
        <w:t xml:space="preserve">…………..………………… </w:t>
      </w:r>
      <w:r w:rsidR="00A945B5">
        <w:t>11</w:t>
      </w:r>
    </w:p>
    <w:p w:rsidR="00E17529" w:rsidRPr="00E2597A" w:rsidRDefault="00E17529" w:rsidP="00E17529">
      <w:pPr>
        <w:widowControl w:val="0"/>
        <w:autoSpaceDE w:val="0"/>
        <w:autoSpaceDN w:val="0"/>
        <w:adjustRightInd w:val="0"/>
        <w:jc w:val="both"/>
      </w:pPr>
      <w:bookmarkStart w:id="19" w:name="sub_2059"/>
      <w:bookmarkEnd w:id="18"/>
      <w:r w:rsidRPr="00E2597A">
        <w:t xml:space="preserve">4.3. Сведения о вновь строящихся, реконструируемых и предлагаемых к выводу из эксплуатации объектах системы </w:t>
      </w:r>
      <w:r w:rsidR="00A945B5">
        <w:t>водоснабжения…………………………………………….14</w:t>
      </w:r>
    </w:p>
    <w:p w:rsidR="00E17529" w:rsidRPr="00E2597A" w:rsidRDefault="00E17529" w:rsidP="00E17529">
      <w:pPr>
        <w:widowControl w:val="0"/>
        <w:autoSpaceDE w:val="0"/>
        <w:autoSpaceDN w:val="0"/>
        <w:adjustRightInd w:val="0"/>
        <w:jc w:val="both"/>
      </w:pPr>
      <w:bookmarkStart w:id="20" w:name="sub_2060"/>
      <w:bookmarkEnd w:id="19"/>
      <w:r w:rsidRPr="00E2597A">
        <w:t>4.</w:t>
      </w:r>
      <w:r>
        <w:t>4</w:t>
      </w:r>
      <w:r w:rsidRPr="00E2597A">
        <w:t xml:space="preserve">. Сведения о развитии систем диспетчеризации, телемеханизации и систем управления режимами водоснабжения на объектах организаций, </w:t>
      </w:r>
      <w:r w:rsidR="00A945B5">
        <w:t>осуществляющих водоснабжение...14</w:t>
      </w:r>
    </w:p>
    <w:p w:rsidR="00E17529" w:rsidRPr="00E2597A" w:rsidRDefault="00E17529" w:rsidP="00E17529">
      <w:pPr>
        <w:widowControl w:val="0"/>
        <w:autoSpaceDE w:val="0"/>
        <w:autoSpaceDN w:val="0"/>
        <w:adjustRightInd w:val="0"/>
        <w:jc w:val="both"/>
      </w:pPr>
      <w:bookmarkStart w:id="21" w:name="sub_2061"/>
      <w:bookmarkEnd w:id="20"/>
      <w:r w:rsidRPr="00E2597A">
        <w:t>4.</w:t>
      </w:r>
      <w:r>
        <w:t>5</w:t>
      </w:r>
      <w:r w:rsidRPr="00E2597A">
        <w:t xml:space="preserve">. Сведения об оснащенности зданий, строений, сооружений приборами учета воды и их применении при осуществлении расчетов </w:t>
      </w:r>
      <w:r w:rsidR="00A945B5">
        <w:t>за потребленную воду………………………… 14</w:t>
      </w:r>
    </w:p>
    <w:p w:rsidR="00E17529" w:rsidRPr="00E2597A" w:rsidRDefault="00E17529" w:rsidP="00E17529">
      <w:pPr>
        <w:widowControl w:val="0"/>
        <w:autoSpaceDE w:val="0"/>
        <w:autoSpaceDN w:val="0"/>
        <w:adjustRightInd w:val="0"/>
        <w:jc w:val="both"/>
      </w:pPr>
      <w:bookmarkStart w:id="22" w:name="sub_2063"/>
      <w:bookmarkEnd w:id="21"/>
      <w:r w:rsidRPr="00E2597A">
        <w:t>4.</w:t>
      </w:r>
      <w:r w:rsidR="00331856">
        <w:t>6</w:t>
      </w:r>
      <w:r w:rsidRPr="00E2597A">
        <w:t xml:space="preserve"> Рекомендации о месте размещения насосных станций, резервуаров, водонапорных башен…………………………………………………………………………………………….</w:t>
      </w:r>
      <w:r w:rsidR="00A945B5">
        <w:t>14</w:t>
      </w:r>
    </w:p>
    <w:p w:rsidR="00E17529" w:rsidRPr="00E2597A" w:rsidRDefault="00E17529" w:rsidP="00E17529">
      <w:pPr>
        <w:widowControl w:val="0"/>
        <w:autoSpaceDE w:val="0"/>
        <w:autoSpaceDN w:val="0"/>
        <w:adjustRightInd w:val="0"/>
        <w:jc w:val="both"/>
      </w:pPr>
      <w:bookmarkStart w:id="23" w:name="sub_2010"/>
      <w:bookmarkEnd w:id="22"/>
      <w:r w:rsidRPr="00E2597A">
        <w:t>4.</w:t>
      </w:r>
      <w:r w:rsidR="00E23A3D">
        <w:t>7</w:t>
      </w:r>
      <w:r w:rsidRPr="00E2597A">
        <w:t>. Обоснование предложений по строительству, реконструкции и выводу из эксплуатации объектов централизованных систе</w:t>
      </w:r>
      <w:r w:rsidR="00A945B5">
        <w:t>м водоснабжения поселений………………………….11</w:t>
      </w:r>
    </w:p>
    <w:p w:rsidR="00E17529" w:rsidRPr="00E2597A" w:rsidRDefault="00E17529" w:rsidP="00E17529">
      <w:pPr>
        <w:widowControl w:val="0"/>
        <w:autoSpaceDE w:val="0"/>
        <w:autoSpaceDN w:val="0"/>
        <w:adjustRightInd w:val="0"/>
        <w:jc w:val="both"/>
      </w:pPr>
      <w:bookmarkStart w:id="24" w:name="sub_2066"/>
      <w:bookmarkEnd w:id="23"/>
      <w:r w:rsidRPr="00E2597A">
        <w:t>4.</w:t>
      </w:r>
      <w:r w:rsidR="00331856">
        <w:t>8</w:t>
      </w:r>
      <w:r w:rsidRPr="00E2597A">
        <w:t>.1. Обеспечение подачи абонен</w:t>
      </w:r>
      <w:r w:rsidR="007A72CE">
        <w:t>там определенного объема</w:t>
      </w:r>
      <w:r w:rsidRPr="00E2597A">
        <w:t xml:space="preserve"> питьевой воды установленного качества……………………………………………………………………</w:t>
      </w:r>
      <w:bookmarkStart w:id="25" w:name="sub_2068"/>
      <w:bookmarkEnd w:id="24"/>
      <w:r w:rsidRPr="00E2597A">
        <w:t>……</w:t>
      </w:r>
      <w:r w:rsidR="00A945B5">
        <w:t>……………15</w:t>
      </w:r>
    </w:p>
    <w:p w:rsidR="00E17529" w:rsidRPr="00E2597A" w:rsidRDefault="00E17529" w:rsidP="00E17529">
      <w:pPr>
        <w:widowControl w:val="0"/>
        <w:autoSpaceDE w:val="0"/>
        <w:autoSpaceDN w:val="0"/>
        <w:adjustRightInd w:val="0"/>
        <w:jc w:val="both"/>
      </w:pPr>
      <w:bookmarkStart w:id="26" w:name="sub_2069"/>
      <w:bookmarkEnd w:id="25"/>
      <w:r w:rsidRPr="00E2597A">
        <w:t>4.</w:t>
      </w:r>
      <w:r w:rsidR="00331856">
        <w:t>8</w:t>
      </w:r>
      <w:r w:rsidRPr="00E2597A">
        <w:t>.</w:t>
      </w:r>
      <w:r w:rsidR="00E23A3D">
        <w:t>2</w:t>
      </w:r>
      <w:r w:rsidRPr="00E2597A">
        <w:t>. Сокращение потерь вод</w:t>
      </w:r>
      <w:r>
        <w:t>ы при ее транспортировке……………</w:t>
      </w:r>
      <w:r w:rsidRPr="00E2597A">
        <w:t>………………</w:t>
      </w:r>
      <w:r w:rsidR="00A945B5">
        <w:t>…….15</w:t>
      </w:r>
    </w:p>
    <w:p w:rsidR="00E17529" w:rsidRPr="00E2597A" w:rsidRDefault="00E17529" w:rsidP="00E17529">
      <w:pPr>
        <w:widowControl w:val="0"/>
        <w:autoSpaceDE w:val="0"/>
        <w:autoSpaceDN w:val="0"/>
        <w:adjustRightInd w:val="0"/>
        <w:jc w:val="both"/>
      </w:pPr>
      <w:bookmarkStart w:id="27" w:name="sub_2070"/>
      <w:bookmarkEnd w:id="26"/>
      <w:r w:rsidRPr="00E2597A">
        <w:t>4.</w:t>
      </w:r>
      <w:r w:rsidR="00331856">
        <w:t>8</w:t>
      </w:r>
      <w:r w:rsidRPr="00E2597A">
        <w:t>.</w:t>
      </w:r>
      <w:r w:rsidR="00E23A3D">
        <w:t>3</w:t>
      </w:r>
      <w:r w:rsidRPr="00E2597A">
        <w:t>. Выполнение мероприятий, направленных на обеспечение соответствия каче</w:t>
      </w:r>
      <w:r w:rsidR="007A72CE">
        <w:t>ства питьевой воды,</w:t>
      </w:r>
      <w:r w:rsidRPr="00E2597A">
        <w:t xml:space="preserve"> требованиям законо</w:t>
      </w:r>
      <w:r>
        <w:t>дательства Российской Федерации….</w:t>
      </w:r>
      <w:r w:rsidR="00A945B5">
        <w:t>15</w:t>
      </w:r>
    </w:p>
    <w:p w:rsidR="00A945B5" w:rsidRDefault="00E17529" w:rsidP="00E17529">
      <w:pPr>
        <w:widowControl w:val="0"/>
        <w:autoSpaceDE w:val="0"/>
        <w:autoSpaceDN w:val="0"/>
        <w:adjustRightInd w:val="0"/>
        <w:jc w:val="both"/>
        <w:rPr>
          <w:b/>
          <w:i/>
        </w:rPr>
      </w:pPr>
      <w:bookmarkStart w:id="28" w:name="sub_2071"/>
      <w:bookmarkEnd w:id="27"/>
      <w:r w:rsidRPr="00E2597A">
        <w:t>4.</w:t>
      </w:r>
      <w:r w:rsidR="00331856">
        <w:t>8</w:t>
      </w:r>
      <w:r w:rsidRPr="00E2597A">
        <w:t>.</w:t>
      </w:r>
      <w:r w:rsidR="00E23A3D">
        <w:t>4</w:t>
      </w:r>
      <w:r w:rsidRPr="00E2597A">
        <w:t>. Обеспечение предотвращения замерзания воды в зонах распространения вечномерзлых грунтов путем ее регулируемого сброса, автоматизированного сосредоточенного подогрева воды в сочетании с циркуляцией или линейным обогревом трубопроводов, теплоизоляции поверхности труб высокоэффективными долговечными материалами с закрытой пористостью, использования арматуры, работоспособной при частичном оледенении трубопровода, автоматических выпусков воды………………….</w:t>
      </w:r>
      <w:r w:rsidR="00A945B5">
        <w:t>15</w:t>
      </w:r>
      <w:bookmarkStart w:id="29" w:name="sub_2011"/>
      <w:bookmarkEnd w:id="28"/>
    </w:p>
    <w:p w:rsidR="00E17529" w:rsidRPr="00E2597A" w:rsidRDefault="00E17529" w:rsidP="00E17529">
      <w:pPr>
        <w:widowControl w:val="0"/>
        <w:autoSpaceDE w:val="0"/>
        <w:autoSpaceDN w:val="0"/>
        <w:adjustRightInd w:val="0"/>
        <w:jc w:val="both"/>
      </w:pPr>
      <w:r w:rsidRPr="00E2597A">
        <w:rPr>
          <w:b/>
          <w:i/>
        </w:rPr>
        <w:t xml:space="preserve"> Раздел 5. Экологические аспекты мероприятий по строительству, реконструкции и модернизации объектов централизованных систем водоснабжения</w:t>
      </w:r>
      <w:r w:rsidRPr="00E2597A">
        <w:t xml:space="preserve"> ………</w:t>
      </w:r>
      <w:r>
        <w:t>..</w:t>
      </w:r>
      <w:r w:rsidRPr="00E2597A">
        <w:t>……..</w:t>
      </w:r>
      <w:r w:rsidR="00A945B5">
        <w:t>16</w:t>
      </w:r>
    </w:p>
    <w:p w:rsidR="00E17529" w:rsidRPr="00E2597A" w:rsidRDefault="00786914" w:rsidP="00E17529">
      <w:pPr>
        <w:widowControl w:val="0"/>
        <w:autoSpaceDE w:val="0"/>
        <w:autoSpaceDN w:val="0"/>
        <w:adjustRightInd w:val="0"/>
        <w:jc w:val="both"/>
      </w:pPr>
      <w:bookmarkStart w:id="30" w:name="sub_2013"/>
      <w:bookmarkEnd w:id="29"/>
      <w:r>
        <w:rPr>
          <w:b/>
          <w:i/>
        </w:rPr>
        <w:t>Раздел6</w:t>
      </w:r>
      <w:r w:rsidR="00E17529" w:rsidRPr="00E2597A">
        <w:rPr>
          <w:b/>
          <w:i/>
        </w:rPr>
        <w:t xml:space="preserve">.  Целевые показатели развития централизованных систем водоснабжения </w:t>
      </w:r>
      <w:r w:rsidR="00E17529">
        <w:rPr>
          <w:b/>
          <w:i/>
        </w:rPr>
        <w:t>(</w:t>
      </w:r>
      <w:r w:rsidR="00E17529" w:rsidRPr="00E2597A">
        <w:rPr>
          <w:b/>
          <w:i/>
        </w:rPr>
        <w:t>содержит значения целевых показателей на момент окончания реализации мероприятий, предусмотренных схемой водоснабжения, включая целевые показатели и их значения с разбивкой по годам</w:t>
      </w:r>
      <w:r w:rsidR="00E17529">
        <w:rPr>
          <w:b/>
          <w:i/>
        </w:rPr>
        <w:t xml:space="preserve">) </w:t>
      </w:r>
      <w:r w:rsidR="00E17529" w:rsidRPr="000E1DD1">
        <w:t>…</w:t>
      </w:r>
      <w:r w:rsidR="00E17529" w:rsidRPr="00E2597A">
        <w:t>……</w:t>
      </w:r>
      <w:r w:rsidR="00E17529">
        <w:t>…………...</w:t>
      </w:r>
      <w:r w:rsidR="00E17529" w:rsidRPr="00E2597A">
        <w:t>…………………………………..</w:t>
      </w:r>
      <w:r w:rsidR="00E17529">
        <w:t>44</w:t>
      </w:r>
    </w:p>
    <w:p w:rsidR="00E17529" w:rsidRPr="00E2597A" w:rsidRDefault="00786914" w:rsidP="00E17529">
      <w:pPr>
        <w:widowControl w:val="0"/>
        <w:autoSpaceDE w:val="0"/>
        <w:autoSpaceDN w:val="0"/>
        <w:adjustRightInd w:val="0"/>
        <w:jc w:val="both"/>
      </w:pPr>
      <w:bookmarkStart w:id="31" w:name="sub_2075"/>
      <w:bookmarkEnd w:id="30"/>
      <w:r>
        <w:t>6.1</w:t>
      </w:r>
      <w:r w:rsidR="00E17529" w:rsidRPr="00E2597A">
        <w:t>. Показатели надежности и бесперебойности водоснабжения…………..………………</w:t>
      </w:r>
      <w:r w:rsidR="00A945B5">
        <w:t>16</w:t>
      </w:r>
    </w:p>
    <w:p w:rsidR="00E17529" w:rsidRPr="00E2597A" w:rsidRDefault="00786914" w:rsidP="00E17529">
      <w:pPr>
        <w:widowControl w:val="0"/>
        <w:autoSpaceDE w:val="0"/>
        <w:autoSpaceDN w:val="0"/>
        <w:adjustRightInd w:val="0"/>
        <w:jc w:val="both"/>
      </w:pPr>
      <w:bookmarkStart w:id="32" w:name="sub_2076"/>
      <w:bookmarkEnd w:id="31"/>
      <w:r>
        <w:t>6.2</w:t>
      </w:r>
      <w:r w:rsidR="00E17529" w:rsidRPr="00E2597A">
        <w:t>. Показатели качества обслуживания абонентов………………………………………….</w:t>
      </w:r>
      <w:r w:rsidR="00A945B5">
        <w:t>16</w:t>
      </w:r>
    </w:p>
    <w:p w:rsidR="00E17529" w:rsidRPr="00E2597A" w:rsidRDefault="00786914" w:rsidP="00E17529">
      <w:pPr>
        <w:widowControl w:val="0"/>
        <w:autoSpaceDE w:val="0"/>
        <w:autoSpaceDN w:val="0"/>
        <w:adjustRightInd w:val="0"/>
        <w:jc w:val="both"/>
      </w:pPr>
      <w:bookmarkStart w:id="33" w:name="sub_2014"/>
      <w:bookmarkEnd w:id="32"/>
      <w:r>
        <w:rPr>
          <w:b/>
          <w:i/>
        </w:rPr>
        <w:t>7. Раздел 7</w:t>
      </w:r>
      <w:r w:rsidR="00E17529" w:rsidRPr="00E2597A">
        <w:rPr>
          <w:b/>
          <w:i/>
        </w:rPr>
        <w:t>.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bookmarkEnd w:id="33"/>
      <w:r w:rsidR="00E17529">
        <w:t>……</w:t>
      </w:r>
      <w:r w:rsidR="00A945B5">
        <w:t>……………………………………………………………………….. 17</w:t>
      </w:r>
    </w:p>
    <w:p w:rsidR="00E17529" w:rsidRDefault="00E17529" w:rsidP="00E17529"/>
    <w:p w:rsidR="00E17529" w:rsidRDefault="00E17529" w:rsidP="00E17529"/>
    <w:p w:rsidR="00E17529" w:rsidRDefault="00E17529" w:rsidP="00E17529"/>
    <w:p w:rsidR="00E17529" w:rsidRDefault="00E17529" w:rsidP="00E17529"/>
    <w:p w:rsidR="00E17529" w:rsidRDefault="00E17529" w:rsidP="00E17529"/>
    <w:p w:rsidR="00E17529" w:rsidRDefault="00E17529" w:rsidP="00E17529"/>
    <w:p w:rsidR="00E17529" w:rsidRDefault="00E17529" w:rsidP="00E17529"/>
    <w:p w:rsidR="00E17529" w:rsidRDefault="00E17529" w:rsidP="00E17529">
      <w:pPr>
        <w:rPr>
          <w:b/>
        </w:rPr>
      </w:pPr>
    </w:p>
    <w:p w:rsidR="00A945B5" w:rsidRDefault="00A945B5" w:rsidP="00E17529">
      <w:pPr>
        <w:rPr>
          <w:b/>
        </w:rPr>
      </w:pPr>
    </w:p>
    <w:p w:rsidR="00A945B5" w:rsidRDefault="00A945B5" w:rsidP="00E17529">
      <w:pPr>
        <w:rPr>
          <w:b/>
        </w:rPr>
      </w:pPr>
    </w:p>
    <w:p w:rsidR="00A945B5" w:rsidRDefault="00A945B5" w:rsidP="00E17529">
      <w:pPr>
        <w:rPr>
          <w:b/>
        </w:rPr>
      </w:pPr>
    </w:p>
    <w:p w:rsidR="00A945B5" w:rsidRDefault="00A945B5" w:rsidP="00E17529">
      <w:pPr>
        <w:rPr>
          <w:b/>
        </w:rPr>
      </w:pPr>
    </w:p>
    <w:p w:rsidR="00A945B5" w:rsidRDefault="00A945B5" w:rsidP="00E17529">
      <w:pPr>
        <w:rPr>
          <w:b/>
        </w:rPr>
      </w:pPr>
    </w:p>
    <w:p w:rsidR="00A945B5" w:rsidRDefault="00A945B5" w:rsidP="00E17529">
      <w:pPr>
        <w:rPr>
          <w:b/>
        </w:rPr>
      </w:pPr>
    </w:p>
    <w:p w:rsidR="00A945B5" w:rsidRDefault="00A945B5" w:rsidP="00E17529">
      <w:pPr>
        <w:rPr>
          <w:b/>
        </w:rPr>
      </w:pPr>
    </w:p>
    <w:p w:rsidR="00E17529" w:rsidRDefault="00E17529" w:rsidP="00E17529">
      <w:pPr>
        <w:rPr>
          <w:b/>
        </w:rPr>
      </w:pPr>
      <w:r>
        <w:rPr>
          <w:b/>
        </w:rPr>
        <w:lastRenderedPageBreak/>
        <w:t xml:space="preserve">Раздел </w:t>
      </w:r>
      <w:r w:rsidRPr="00347314">
        <w:rPr>
          <w:b/>
        </w:rPr>
        <w:t>1.Технико-экономическое состояние централизованных систем водоснабжения поселения</w:t>
      </w:r>
      <w:r>
        <w:rPr>
          <w:b/>
        </w:rPr>
        <w:t>.</w:t>
      </w:r>
    </w:p>
    <w:p w:rsidR="0057191B" w:rsidRPr="00347314" w:rsidRDefault="0057191B" w:rsidP="00E17529">
      <w:pPr>
        <w:rPr>
          <w:b/>
        </w:rPr>
      </w:pPr>
    </w:p>
    <w:p w:rsidR="00E17529" w:rsidRDefault="00E17529" w:rsidP="00E17529">
      <w:pPr>
        <w:rPr>
          <w:b/>
          <w:i/>
        </w:rPr>
      </w:pPr>
      <w:r w:rsidRPr="00307D07">
        <w:rPr>
          <w:b/>
        </w:rPr>
        <w:t xml:space="preserve">1.1. </w:t>
      </w:r>
      <w:r w:rsidRPr="00307D07">
        <w:rPr>
          <w:b/>
          <w:i/>
        </w:rPr>
        <w:t xml:space="preserve">Описание системы и структуры водоснабжения </w:t>
      </w:r>
      <w:r w:rsidR="00536C58">
        <w:rPr>
          <w:b/>
          <w:i/>
        </w:rPr>
        <w:t>администрации Доможаковский сельсовет</w:t>
      </w:r>
    </w:p>
    <w:p w:rsidR="0057191B" w:rsidRPr="00307D07" w:rsidRDefault="0057191B" w:rsidP="00E17529">
      <w:pPr>
        <w:rPr>
          <w:b/>
          <w:i/>
        </w:rPr>
      </w:pPr>
    </w:p>
    <w:p w:rsidR="00E17529" w:rsidRPr="005312EF" w:rsidRDefault="00E17529" w:rsidP="00E17529">
      <w:pPr>
        <w:jc w:val="both"/>
        <w:rPr>
          <w:bCs/>
          <w:iCs/>
        </w:rPr>
      </w:pPr>
      <w:r w:rsidRPr="005312EF">
        <w:rPr>
          <w:bCs/>
          <w:iCs/>
        </w:rPr>
        <w:t xml:space="preserve">   Настоящая схема </w:t>
      </w:r>
      <w:r>
        <w:rPr>
          <w:bCs/>
          <w:iCs/>
        </w:rPr>
        <w:t>водоснабжения</w:t>
      </w:r>
      <w:r w:rsidR="005E2119">
        <w:rPr>
          <w:bCs/>
          <w:iCs/>
        </w:rPr>
        <w:t xml:space="preserve"> администрации Доможаковский сельсовет</w:t>
      </w:r>
      <w:r w:rsidRPr="005312EF">
        <w:rPr>
          <w:bCs/>
          <w:iCs/>
        </w:rPr>
        <w:t xml:space="preserve"> разработана в соответствии с </w:t>
      </w:r>
      <w:r>
        <w:rPr>
          <w:bCs/>
          <w:iCs/>
        </w:rPr>
        <w:t>Федеральным законом № 416</w:t>
      </w:r>
      <w:r w:rsidRPr="005312EF">
        <w:rPr>
          <w:bCs/>
          <w:iCs/>
        </w:rPr>
        <w:t xml:space="preserve"> от </w:t>
      </w:r>
      <w:r>
        <w:rPr>
          <w:bCs/>
          <w:iCs/>
        </w:rPr>
        <w:t>07</w:t>
      </w:r>
      <w:r w:rsidRPr="005312EF">
        <w:rPr>
          <w:bCs/>
          <w:iCs/>
        </w:rPr>
        <w:t>.0</w:t>
      </w:r>
      <w:r>
        <w:rPr>
          <w:bCs/>
          <w:iCs/>
        </w:rPr>
        <w:t>5</w:t>
      </w:r>
      <w:r w:rsidRPr="005312EF">
        <w:rPr>
          <w:bCs/>
          <w:iCs/>
        </w:rPr>
        <w:t>.201</w:t>
      </w:r>
      <w:r>
        <w:rPr>
          <w:bCs/>
          <w:iCs/>
        </w:rPr>
        <w:t>3</w:t>
      </w:r>
      <w:r w:rsidRPr="005312EF">
        <w:rPr>
          <w:bCs/>
          <w:iCs/>
        </w:rPr>
        <w:t xml:space="preserve"> «О </w:t>
      </w:r>
      <w:r>
        <w:rPr>
          <w:bCs/>
          <w:iCs/>
        </w:rPr>
        <w:t>водоснабжении и водоотведении</w:t>
      </w:r>
      <w:r w:rsidRPr="005312EF">
        <w:rPr>
          <w:bCs/>
          <w:iCs/>
        </w:rPr>
        <w:t>» на основании:</w:t>
      </w:r>
    </w:p>
    <w:p w:rsidR="00E17529" w:rsidRDefault="00E17529" w:rsidP="00E17529">
      <w:pPr>
        <w:jc w:val="both"/>
        <w:rPr>
          <w:bCs/>
          <w:iCs/>
        </w:rPr>
      </w:pPr>
      <w:r>
        <w:rPr>
          <w:bCs/>
          <w:iCs/>
        </w:rPr>
        <w:t xml:space="preserve">- </w:t>
      </w:r>
      <w:r w:rsidRPr="005312EF">
        <w:rPr>
          <w:bCs/>
          <w:iCs/>
        </w:rPr>
        <w:t>исходных данных и материалов</w:t>
      </w:r>
      <w:r w:rsidR="00314639">
        <w:rPr>
          <w:bCs/>
          <w:iCs/>
        </w:rPr>
        <w:t>, полученных от администрации</w:t>
      </w:r>
      <w:r w:rsidRPr="005312EF">
        <w:rPr>
          <w:bCs/>
          <w:iCs/>
        </w:rPr>
        <w:t>, ресурсоснабжающих организаций, других организаций и ведомств;</w:t>
      </w:r>
    </w:p>
    <w:p w:rsidR="00E17529" w:rsidRPr="005312EF" w:rsidRDefault="00E17529" w:rsidP="00E17529">
      <w:pPr>
        <w:jc w:val="both"/>
        <w:rPr>
          <w:bCs/>
          <w:iCs/>
        </w:rPr>
      </w:pPr>
      <w:r>
        <w:rPr>
          <w:bCs/>
          <w:iCs/>
        </w:rPr>
        <w:t>-     программы комплексного раз</w:t>
      </w:r>
      <w:r w:rsidR="00314639">
        <w:rPr>
          <w:bCs/>
          <w:iCs/>
        </w:rPr>
        <w:t>вития администрации Доможаковский сельсовет</w:t>
      </w:r>
      <w:r>
        <w:rPr>
          <w:bCs/>
          <w:iCs/>
        </w:rPr>
        <w:t>;</w:t>
      </w:r>
    </w:p>
    <w:p w:rsidR="00E17529" w:rsidRPr="005312EF" w:rsidRDefault="00E17529" w:rsidP="00E17529">
      <w:pPr>
        <w:jc w:val="both"/>
        <w:rPr>
          <w:bCs/>
          <w:iCs/>
        </w:rPr>
      </w:pPr>
      <w:r w:rsidRPr="005312EF">
        <w:rPr>
          <w:bCs/>
          <w:iCs/>
        </w:rPr>
        <w:t>-    решений Генерального плана муниципального образования.</w:t>
      </w:r>
    </w:p>
    <w:p w:rsidR="00E17529" w:rsidRPr="009167CB" w:rsidRDefault="00314639" w:rsidP="00E17529">
      <w:pPr>
        <w:autoSpaceDE w:val="0"/>
        <w:autoSpaceDN w:val="0"/>
        <w:adjustRightInd w:val="0"/>
        <w:ind w:firstLine="284"/>
        <w:jc w:val="both"/>
        <w:rPr>
          <w:rFonts w:eastAsia="Calibri"/>
        </w:rPr>
      </w:pPr>
      <w:r>
        <w:rPr>
          <w:rFonts w:eastAsia="Calibri"/>
        </w:rPr>
        <w:t xml:space="preserve">Долгосрочными </w:t>
      </w:r>
      <w:r w:rsidR="00E17529" w:rsidRPr="009167CB">
        <w:rPr>
          <w:rFonts w:eastAsia="Calibri"/>
        </w:rPr>
        <w:t>целями развития системы водоснаб</w:t>
      </w:r>
      <w:r>
        <w:rPr>
          <w:rFonts w:eastAsia="Calibri"/>
        </w:rPr>
        <w:t xml:space="preserve">жения администрации Доможаковский </w:t>
      </w:r>
      <w:r w:rsidR="00E17529">
        <w:rPr>
          <w:rFonts w:eastAsia="Calibri"/>
        </w:rPr>
        <w:t xml:space="preserve">сельсовет </w:t>
      </w:r>
      <w:r w:rsidR="00E17529" w:rsidRPr="009167CB">
        <w:rPr>
          <w:rFonts w:eastAsia="Calibri"/>
        </w:rPr>
        <w:t xml:space="preserve"> являются:</w:t>
      </w:r>
    </w:p>
    <w:p w:rsidR="00E17529" w:rsidRPr="00AD78C5" w:rsidRDefault="00E17529" w:rsidP="00E17529">
      <w:pPr>
        <w:pStyle w:val="ae"/>
        <w:numPr>
          <w:ilvl w:val="0"/>
          <w:numId w:val="14"/>
        </w:numPr>
        <w:autoSpaceDE w:val="0"/>
        <w:autoSpaceDN w:val="0"/>
        <w:adjustRightInd w:val="0"/>
        <w:spacing w:after="0" w:line="240" w:lineRule="auto"/>
        <w:jc w:val="both"/>
        <w:rPr>
          <w:rFonts w:ascii="Times New Roman" w:hAnsi="Times New Roman"/>
          <w:sz w:val="24"/>
          <w:szCs w:val="24"/>
        </w:rPr>
      </w:pPr>
      <w:r w:rsidRPr="00AD78C5">
        <w:rPr>
          <w:rFonts w:ascii="Times New Roman" w:hAnsi="Times New Roman"/>
          <w:sz w:val="24"/>
          <w:szCs w:val="24"/>
        </w:rPr>
        <w:t>обеспечение эксплуатационной надежности и безопасности систем водоснабжения</w:t>
      </w:r>
      <w:r w:rsidR="00314639">
        <w:rPr>
          <w:rFonts w:ascii="Times New Roman" w:hAnsi="Times New Roman"/>
          <w:sz w:val="24"/>
          <w:szCs w:val="24"/>
        </w:rPr>
        <w:t>.</w:t>
      </w:r>
    </w:p>
    <w:p w:rsidR="00E17529" w:rsidRPr="00AD78C5" w:rsidRDefault="00E17529" w:rsidP="00E17529">
      <w:pPr>
        <w:pStyle w:val="ae"/>
        <w:numPr>
          <w:ilvl w:val="0"/>
          <w:numId w:val="14"/>
        </w:numPr>
        <w:autoSpaceDE w:val="0"/>
        <w:autoSpaceDN w:val="0"/>
        <w:adjustRightInd w:val="0"/>
        <w:spacing w:after="0" w:line="240" w:lineRule="auto"/>
        <w:jc w:val="both"/>
        <w:rPr>
          <w:rFonts w:ascii="Times New Roman" w:hAnsi="Times New Roman"/>
          <w:sz w:val="24"/>
          <w:szCs w:val="24"/>
        </w:rPr>
      </w:pPr>
      <w:r w:rsidRPr="00AD78C5">
        <w:rPr>
          <w:rFonts w:ascii="Times New Roman" w:hAnsi="Times New Roman"/>
          <w:sz w:val="24"/>
          <w:szCs w:val="24"/>
        </w:rPr>
        <w:t>обеспечение финансовой и производственно-технологической доступности услуг водоснабжения надлежащего</w:t>
      </w:r>
      <w:r w:rsidR="00314639">
        <w:rPr>
          <w:rFonts w:ascii="Times New Roman" w:hAnsi="Times New Roman"/>
          <w:sz w:val="24"/>
          <w:szCs w:val="24"/>
        </w:rPr>
        <w:t xml:space="preserve"> качества для </w:t>
      </w:r>
      <w:r w:rsidRPr="00AD78C5">
        <w:rPr>
          <w:rFonts w:ascii="Times New Roman" w:hAnsi="Times New Roman"/>
          <w:sz w:val="24"/>
          <w:szCs w:val="24"/>
        </w:rPr>
        <w:t xml:space="preserve"> потребителей;</w:t>
      </w:r>
    </w:p>
    <w:p w:rsidR="00E17529" w:rsidRPr="00AD78C5" w:rsidRDefault="00E17529" w:rsidP="00E17529">
      <w:pPr>
        <w:pStyle w:val="ae"/>
        <w:numPr>
          <w:ilvl w:val="0"/>
          <w:numId w:val="14"/>
        </w:numPr>
        <w:autoSpaceDE w:val="0"/>
        <w:autoSpaceDN w:val="0"/>
        <w:adjustRightInd w:val="0"/>
        <w:spacing w:after="0" w:line="240" w:lineRule="auto"/>
        <w:jc w:val="both"/>
        <w:rPr>
          <w:rFonts w:ascii="Times New Roman" w:hAnsi="Times New Roman"/>
          <w:sz w:val="24"/>
          <w:szCs w:val="24"/>
        </w:rPr>
      </w:pPr>
      <w:r w:rsidRPr="00AD78C5">
        <w:rPr>
          <w:rFonts w:ascii="Times New Roman" w:hAnsi="Times New Roman"/>
          <w:sz w:val="24"/>
          <w:szCs w:val="24"/>
        </w:rPr>
        <w:t>обеспечение рационального использования воды, как природной, так и питьевого качества, выполнение природоохранных требований;</w:t>
      </w:r>
    </w:p>
    <w:p w:rsidR="00E17529" w:rsidRPr="00AD78C5" w:rsidRDefault="00E17529" w:rsidP="00E17529">
      <w:pPr>
        <w:pStyle w:val="ae"/>
        <w:numPr>
          <w:ilvl w:val="0"/>
          <w:numId w:val="14"/>
        </w:numPr>
        <w:autoSpaceDE w:val="0"/>
        <w:autoSpaceDN w:val="0"/>
        <w:adjustRightInd w:val="0"/>
        <w:spacing w:after="0" w:line="240" w:lineRule="auto"/>
        <w:jc w:val="both"/>
        <w:rPr>
          <w:rFonts w:ascii="Times New Roman" w:hAnsi="Times New Roman"/>
          <w:sz w:val="24"/>
          <w:szCs w:val="24"/>
        </w:rPr>
      </w:pPr>
      <w:r w:rsidRPr="00AD78C5">
        <w:rPr>
          <w:rFonts w:ascii="Times New Roman" w:hAnsi="Times New Roman"/>
          <w:sz w:val="24"/>
          <w:szCs w:val="24"/>
        </w:rPr>
        <w:t>повышение ресурсной эффективности водоснабжения путем модернизации оборудования и сооружений, внедрения новой технологии и организации производства;</w:t>
      </w:r>
    </w:p>
    <w:p w:rsidR="00E17529" w:rsidRPr="00AD78C5" w:rsidRDefault="00E17529" w:rsidP="00E17529">
      <w:pPr>
        <w:pStyle w:val="ae"/>
        <w:numPr>
          <w:ilvl w:val="0"/>
          <w:numId w:val="14"/>
        </w:numPr>
        <w:autoSpaceDE w:val="0"/>
        <w:autoSpaceDN w:val="0"/>
        <w:adjustRightInd w:val="0"/>
        <w:spacing w:after="0" w:line="240" w:lineRule="auto"/>
        <w:jc w:val="both"/>
        <w:rPr>
          <w:rFonts w:ascii="Times New Roman" w:hAnsi="Times New Roman"/>
          <w:sz w:val="24"/>
          <w:szCs w:val="24"/>
        </w:rPr>
      </w:pPr>
      <w:r w:rsidRPr="00AD78C5">
        <w:rPr>
          <w:rFonts w:ascii="Times New Roman" w:hAnsi="Times New Roman"/>
          <w:sz w:val="24"/>
          <w:szCs w:val="24"/>
        </w:rPr>
        <w:t>достижение полной самоокупаемости услуг и финансовой устойчивости предприятий водоснабжения;</w:t>
      </w:r>
    </w:p>
    <w:p w:rsidR="00E17529" w:rsidRPr="00AD78C5" w:rsidRDefault="00E17529" w:rsidP="00E17529">
      <w:pPr>
        <w:pStyle w:val="ae"/>
        <w:numPr>
          <w:ilvl w:val="0"/>
          <w:numId w:val="14"/>
        </w:numPr>
        <w:autoSpaceDE w:val="0"/>
        <w:autoSpaceDN w:val="0"/>
        <w:adjustRightInd w:val="0"/>
        <w:spacing w:after="0" w:line="240" w:lineRule="auto"/>
        <w:jc w:val="both"/>
        <w:rPr>
          <w:rFonts w:ascii="Times New Roman" w:hAnsi="Times New Roman"/>
          <w:sz w:val="24"/>
          <w:szCs w:val="24"/>
        </w:rPr>
      </w:pPr>
      <w:r w:rsidRPr="00AD78C5">
        <w:rPr>
          <w:rFonts w:ascii="Times New Roman" w:hAnsi="Times New Roman"/>
          <w:sz w:val="24"/>
          <w:szCs w:val="24"/>
        </w:rPr>
        <w:t>оптимизация инфраструктуры и повышение эффективности капитальных вложений, создание благоприятного инвестиционного климата.</w:t>
      </w:r>
    </w:p>
    <w:p w:rsidR="00E17529" w:rsidRPr="006C6474" w:rsidRDefault="00E17529" w:rsidP="00E17529">
      <w:pPr>
        <w:ind w:firstLine="284"/>
        <w:jc w:val="both"/>
      </w:pPr>
      <w:r w:rsidRPr="006C6474">
        <w:t>Схема водоснабжения содержит:</w:t>
      </w:r>
    </w:p>
    <w:p w:rsidR="00E17529" w:rsidRPr="006C6474" w:rsidRDefault="00E17529" w:rsidP="00E17529">
      <w:pPr>
        <w:numPr>
          <w:ilvl w:val="0"/>
          <w:numId w:val="13"/>
        </w:numPr>
        <w:autoSpaceDE w:val="0"/>
        <w:autoSpaceDN w:val="0"/>
        <w:adjustRightInd w:val="0"/>
        <w:spacing w:line="276" w:lineRule="auto"/>
        <w:ind w:left="426" w:hanging="426"/>
        <w:jc w:val="both"/>
      </w:pPr>
      <w:r w:rsidRPr="006C6474">
        <w:t>основные направления, принципы, задачи и целевые показатели развития централизованных систем водоснабжения;</w:t>
      </w:r>
    </w:p>
    <w:p w:rsidR="00E17529" w:rsidRPr="006C6474" w:rsidRDefault="00E17529" w:rsidP="00E17529">
      <w:pPr>
        <w:numPr>
          <w:ilvl w:val="0"/>
          <w:numId w:val="13"/>
        </w:numPr>
        <w:autoSpaceDE w:val="0"/>
        <w:autoSpaceDN w:val="0"/>
        <w:adjustRightInd w:val="0"/>
        <w:spacing w:line="276" w:lineRule="auto"/>
        <w:ind w:left="426" w:hanging="426"/>
        <w:jc w:val="both"/>
      </w:pPr>
      <w:r w:rsidRPr="006C6474">
        <w:t>прогно</w:t>
      </w:r>
      <w:r w:rsidR="00314639">
        <w:t xml:space="preserve">зные балансы </w:t>
      </w:r>
      <w:r w:rsidRPr="006C6474">
        <w:t>питьевой, технической воды сроком не менее чем на 1</w:t>
      </w:r>
      <w:r>
        <w:t>5</w:t>
      </w:r>
      <w:r w:rsidRPr="006C6474">
        <w:t xml:space="preserve"> лет с учетом различных сценариев развития </w:t>
      </w:r>
      <w:r>
        <w:t>поселения</w:t>
      </w:r>
      <w:r w:rsidRPr="006C6474">
        <w:t>;</w:t>
      </w:r>
    </w:p>
    <w:p w:rsidR="00E17529" w:rsidRPr="006C6474" w:rsidRDefault="00E17529" w:rsidP="00E17529">
      <w:pPr>
        <w:numPr>
          <w:ilvl w:val="0"/>
          <w:numId w:val="13"/>
        </w:numPr>
        <w:autoSpaceDE w:val="0"/>
        <w:autoSpaceDN w:val="0"/>
        <w:adjustRightInd w:val="0"/>
        <w:spacing w:line="276" w:lineRule="auto"/>
        <w:ind w:left="426" w:hanging="426"/>
        <w:jc w:val="both"/>
      </w:pPr>
      <w:r w:rsidRPr="006C6474">
        <w:t>зоны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w:t>
      </w:r>
      <w:r w:rsidR="00314639">
        <w:t xml:space="preserve">ых </w:t>
      </w:r>
      <w:r w:rsidRPr="006C6474">
        <w:t>систем холодного водоснабжения</w:t>
      </w:r>
      <w:r>
        <w:t>,</w:t>
      </w:r>
      <w:r w:rsidRPr="006C6474">
        <w:t xml:space="preserve"> соответственно) и перечень централизованных систем водоснабжения;</w:t>
      </w:r>
    </w:p>
    <w:p w:rsidR="00E17529" w:rsidRPr="006C6474" w:rsidRDefault="00E17529" w:rsidP="00E17529">
      <w:pPr>
        <w:numPr>
          <w:ilvl w:val="0"/>
          <w:numId w:val="13"/>
        </w:numPr>
        <w:autoSpaceDE w:val="0"/>
        <w:autoSpaceDN w:val="0"/>
        <w:adjustRightInd w:val="0"/>
        <w:spacing w:line="276" w:lineRule="auto"/>
        <w:ind w:left="426" w:hanging="426"/>
        <w:jc w:val="both"/>
      </w:pPr>
      <w:r w:rsidRPr="006C6474">
        <w:t>карты (схемы) планируемого размещения объектов централизованн</w:t>
      </w:r>
      <w:r w:rsidR="008D3F88">
        <w:t xml:space="preserve">ых систем </w:t>
      </w:r>
      <w:r w:rsidRPr="006C6474">
        <w:t xml:space="preserve"> холодного водоснабжения;</w:t>
      </w:r>
    </w:p>
    <w:p w:rsidR="00E17529" w:rsidRPr="006C6474" w:rsidRDefault="00E17529" w:rsidP="00E17529">
      <w:pPr>
        <w:numPr>
          <w:ilvl w:val="0"/>
          <w:numId w:val="13"/>
        </w:numPr>
        <w:autoSpaceDE w:val="0"/>
        <w:autoSpaceDN w:val="0"/>
        <w:adjustRightInd w:val="0"/>
        <w:spacing w:line="276" w:lineRule="auto"/>
        <w:ind w:left="426" w:hanging="426"/>
        <w:jc w:val="both"/>
      </w:pPr>
      <w:r w:rsidRPr="006C6474">
        <w:t xml:space="preserve">границы планируемых зон размещения объектов </w:t>
      </w:r>
      <w:r w:rsidR="008D3F88">
        <w:t xml:space="preserve">централизованных систем </w:t>
      </w:r>
      <w:r w:rsidRPr="006C6474">
        <w:t xml:space="preserve"> холодного водоснабжения;</w:t>
      </w:r>
    </w:p>
    <w:p w:rsidR="00E17529" w:rsidRPr="006C6474" w:rsidRDefault="00E17529" w:rsidP="00E17529">
      <w:pPr>
        <w:numPr>
          <w:ilvl w:val="0"/>
          <w:numId w:val="13"/>
        </w:numPr>
        <w:autoSpaceDE w:val="0"/>
        <w:autoSpaceDN w:val="0"/>
        <w:adjustRightInd w:val="0"/>
        <w:spacing w:line="276" w:lineRule="auto"/>
        <w:ind w:left="426" w:hanging="426"/>
        <w:jc w:val="both"/>
      </w:pPr>
      <w:r w:rsidRPr="006C6474">
        <w:t>перечень основных мероприятий по реализации схем водоснабжения в разбивке по годам, включая технические обоснования этих мероприятий и оценку стоимости их реализации.</w:t>
      </w:r>
    </w:p>
    <w:p w:rsidR="00E17529" w:rsidRPr="002D2431" w:rsidRDefault="008D3F88" w:rsidP="00E17529">
      <w:pPr>
        <w:ind w:firstLine="284"/>
        <w:jc w:val="both"/>
      </w:pPr>
      <w:r>
        <w:t>Проектные решения водоснабжения администрации доможаковский</w:t>
      </w:r>
      <w:r w:rsidR="00E17529">
        <w:t xml:space="preserve"> сельсовет</w:t>
      </w:r>
      <w:r w:rsidR="00E17529" w:rsidRPr="002D2431">
        <w:t xml:space="preserve"> базируется на основе существующей, сложившейся системы водоснабжения в соответствии с увеличением потребности на основе </w:t>
      </w:r>
      <w:r w:rsidR="00E17529">
        <w:t>разрабо</w:t>
      </w:r>
      <w:r w:rsidR="00E17529" w:rsidRPr="002D2431">
        <w:t>танного генерального плана, с учетом фактического состояния сетей и сооружений.</w:t>
      </w:r>
    </w:p>
    <w:p w:rsidR="00E17529" w:rsidRPr="002D2431" w:rsidRDefault="008D3F88" w:rsidP="00E17529">
      <w:pPr>
        <w:ind w:firstLine="284"/>
        <w:jc w:val="both"/>
      </w:pPr>
      <w:r>
        <w:t xml:space="preserve"> Система водоснабжения администрации Доможаковский</w:t>
      </w:r>
      <w:r w:rsidR="00E17529">
        <w:t xml:space="preserve"> сельсовет частично </w:t>
      </w:r>
      <w:r w:rsidR="00E17529" w:rsidRPr="002D2431">
        <w:t xml:space="preserve"> централизованная, объединенная хозяйственно-питьевая противопожарная - по назначению, </w:t>
      </w:r>
      <w:r w:rsidR="00E17529">
        <w:t xml:space="preserve">радиальная </w:t>
      </w:r>
      <w:r w:rsidR="00E17529" w:rsidRPr="002D2431">
        <w:t xml:space="preserve"> – по конструкции. </w:t>
      </w:r>
    </w:p>
    <w:p w:rsidR="00E17529" w:rsidRDefault="00E17529" w:rsidP="00E17529">
      <w:pPr>
        <w:ind w:firstLine="284"/>
        <w:jc w:val="both"/>
        <w:rPr>
          <w:bCs/>
          <w:iCs/>
        </w:rPr>
      </w:pPr>
      <w:r w:rsidRPr="002D2431">
        <w:t xml:space="preserve"> Подача воды питьевого качества пре</w:t>
      </w:r>
      <w:r w:rsidR="008D3F88">
        <w:t>дусматривается</w:t>
      </w:r>
      <w:r w:rsidRPr="002D2431">
        <w:t xml:space="preserve"> на нужды предприятий</w:t>
      </w:r>
      <w:r>
        <w:t xml:space="preserve"> социально-культурного назначения</w:t>
      </w:r>
      <w:r w:rsidRPr="002D2431">
        <w:t>, на пожаротушение.</w:t>
      </w:r>
    </w:p>
    <w:p w:rsidR="00E17529" w:rsidRDefault="00E17529" w:rsidP="00E17529">
      <w:pPr>
        <w:ind w:firstLine="284"/>
        <w:jc w:val="both"/>
      </w:pPr>
      <w:r w:rsidRPr="003C3AA3">
        <w:lastRenderedPageBreak/>
        <w:t xml:space="preserve"> Терри</w:t>
      </w:r>
      <w:r w:rsidR="008D3F88">
        <w:t>тория администрация</w:t>
      </w:r>
      <w:r w:rsidRPr="003C3AA3">
        <w:t xml:space="preserve"> входит в состав Усть-Абаканского  района Республики Хакасия.</w:t>
      </w:r>
    </w:p>
    <w:p w:rsidR="00E17529" w:rsidRPr="000C0C07" w:rsidRDefault="00E17529" w:rsidP="00D844A8">
      <w:r w:rsidRPr="00C46EF0">
        <w:t>Источник</w:t>
      </w:r>
      <w:r w:rsidR="00D844A8">
        <w:t>ам</w:t>
      </w:r>
      <w:r w:rsidRPr="00C46EF0">
        <w:t xml:space="preserve"> водоснабжения</w:t>
      </w:r>
      <w:r w:rsidR="00D844A8">
        <w:t xml:space="preserve"> администрации Доможаковский</w:t>
      </w:r>
      <w:r>
        <w:t xml:space="preserve"> сельсовет является:</w:t>
      </w:r>
    </w:p>
    <w:p w:rsidR="00E17529" w:rsidRPr="000C0C07" w:rsidRDefault="00E17529" w:rsidP="00E17529">
      <w:pPr>
        <w:pStyle w:val="ae"/>
        <w:numPr>
          <w:ilvl w:val="0"/>
          <w:numId w:val="10"/>
        </w:numPr>
        <w:spacing w:after="0"/>
        <w:rPr>
          <w:rFonts w:ascii="Times New Roman" w:hAnsi="Times New Roman"/>
          <w:sz w:val="24"/>
          <w:szCs w:val="24"/>
        </w:rPr>
      </w:pPr>
      <w:r w:rsidRPr="002F7A62">
        <w:rPr>
          <w:rFonts w:ascii="Times New Roman" w:hAnsi="Times New Roman"/>
          <w:sz w:val="24"/>
          <w:szCs w:val="24"/>
        </w:rPr>
        <w:t>скважин</w:t>
      </w:r>
      <w:r>
        <w:rPr>
          <w:rFonts w:ascii="Times New Roman" w:hAnsi="Times New Roman"/>
          <w:sz w:val="24"/>
          <w:szCs w:val="24"/>
        </w:rPr>
        <w:t>а с водобашней для подземной добычи воды</w:t>
      </w:r>
      <w:r w:rsidRPr="002F7A62">
        <w:rPr>
          <w:rFonts w:ascii="Times New Roman" w:hAnsi="Times New Roman"/>
          <w:sz w:val="24"/>
          <w:szCs w:val="24"/>
        </w:rPr>
        <w:t xml:space="preserve">. </w:t>
      </w:r>
    </w:p>
    <w:p w:rsidR="00E17529" w:rsidRDefault="00D844A8" w:rsidP="00D844A8">
      <w:pPr>
        <w:ind w:firstLine="284"/>
        <w:jc w:val="both"/>
        <w:rPr>
          <w:bCs/>
          <w:iCs/>
        </w:rPr>
      </w:pPr>
      <w:r>
        <w:rPr>
          <w:bCs/>
          <w:iCs/>
        </w:rPr>
        <w:t xml:space="preserve">Данный источник обеспечивает нужды потребления </w:t>
      </w:r>
      <w:r w:rsidR="00E17529">
        <w:rPr>
          <w:bCs/>
          <w:iCs/>
        </w:rPr>
        <w:t xml:space="preserve"> только в холодной воде.  </w:t>
      </w:r>
    </w:p>
    <w:p w:rsidR="00E17529" w:rsidRPr="00D844A8" w:rsidRDefault="00E17529" w:rsidP="00D844A8">
      <w:pPr>
        <w:spacing w:line="288" w:lineRule="auto"/>
        <w:ind w:firstLine="284"/>
        <w:jc w:val="both"/>
        <w:rPr>
          <w:bCs/>
          <w:iCs/>
        </w:rPr>
      </w:pPr>
      <w:r>
        <w:rPr>
          <w:bCs/>
          <w:iCs/>
        </w:rPr>
        <w:t xml:space="preserve"> Подача воды к потребителям осуществляется по системе трубоп</w:t>
      </w:r>
      <w:r w:rsidR="00D844A8">
        <w:rPr>
          <w:bCs/>
          <w:iCs/>
        </w:rPr>
        <w:t xml:space="preserve">роводов общей протяженностью </w:t>
      </w:r>
      <w:smartTag w:uri="urn:schemas-microsoft-com:office:smarttags" w:element="metricconverter">
        <w:smartTagPr>
          <w:attr w:name="ProductID" w:val="1684 м"/>
        </w:smartTagPr>
        <w:r w:rsidR="00D844A8">
          <w:rPr>
            <w:bCs/>
            <w:iCs/>
          </w:rPr>
          <w:t>1684 м</w:t>
        </w:r>
      </w:smartTag>
      <w:r w:rsidR="00D844A8">
        <w:rPr>
          <w:bCs/>
          <w:iCs/>
        </w:rPr>
        <w:t>. Основными потребителями являются бюджетные учреждения.</w:t>
      </w:r>
    </w:p>
    <w:p w:rsidR="00E17529" w:rsidRDefault="00E17529" w:rsidP="00E17529">
      <w:pPr>
        <w:spacing w:line="288" w:lineRule="auto"/>
        <w:jc w:val="both"/>
        <w:rPr>
          <w:bCs/>
          <w:iCs/>
        </w:rPr>
      </w:pPr>
    </w:p>
    <w:p w:rsidR="00E17529" w:rsidRDefault="00E17529" w:rsidP="00E17529">
      <w:pPr>
        <w:spacing w:line="288" w:lineRule="auto"/>
        <w:jc w:val="both"/>
        <w:rPr>
          <w:bCs/>
          <w:iCs/>
        </w:rPr>
      </w:pPr>
      <w:r>
        <w:rPr>
          <w:bCs/>
          <w:iCs/>
        </w:rPr>
        <w:t>Структура потребления воды по данным 2013</w:t>
      </w:r>
      <w:r w:rsidR="00D844A8">
        <w:rPr>
          <w:bCs/>
          <w:iCs/>
        </w:rPr>
        <w:t xml:space="preserve"> года представлена в таблице 1.1</w:t>
      </w:r>
      <w:r>
        <w:rPr>
          <w:bCs/>
          <w:iCs/>
        </w:rPr>
        <w:t>.</w:t>
      </w:r>
    </w:p>
    <w:p w:rsidR="00E17529" w:rsidRDefault="00D844A8" w:rsidP="00E17529">
      <w:pPr>
        <w:spacing w:line="288" w:lineRule="auto"/>
        <w:jc w:val="both"/>
        <w:rPr>
          <w:bCs/>
          <w:iCs/>
        </w:rPr>
      </w:pPr>
      <w:r>
        <w:rPr>
          <w:bCs/>
          <w:iCs/>
        </w:rPr>
        <w:t>Таблица 1.1</w:t>
      </w:r>
      <w:r w:rsidR="00E17529">
        <w:rPr>
          <w:bCs/>
          <w:iCs/>
        </w:rPr>
        <w:t>.</w:t>
      </w:r>
    </w:p>
    <w:tbl>
      <w:tblPr>
        <w:tblW w:w="9379" w:type="dxa"/>
        <w:tblLook w:val="04A0" w:firstRow="1" w:lastRow="0" w:firstColumn="1" w:lastColumn="0" w:noHBand="0" w:noVBand="1"/>
      </w:tblPr>
      <w:tblGrid>
        <w:gridCol w:w="1010"/>
        <w:gridCol w:w="4897"/>
        <w:gridCol w:w="1736"/>
        <w:gridCol w:w="1736"/>
      </w:tblGrid>
      <w:tr w:rsidR="00E17529" w:rsidRPr="0002476A">
        <w:trPr>
          <w:trHeight w:val="726"/>
        </w:trPr>
        <w:tc>
          <w:tcPr>
            <w:tcW w:w="1010" w:type="dxa"/>
            <w:tcBorders>
              <w:top w:val="single" w:sz="8" w:space="0" w:color="auto"/>
              <w:left w:val="single" w:sz="8" w:space="0" w:color="auto"/>
              <w:bottom w:val="single" w:sz="4" w:space="0" w:color="auto"/>
              <w:right w:val="single" w:sz="4" w:space="0" w:color="auto"/>
            </w:tcBorders>
            <w:shd w:val="clear" w:color="auto" w:fill="auto"/>
            <w:vAlign w:val="center"/>
          </w:tcPr>
          <w:p w:rsidR="00E17529" w:rsidRPr="0002476A" w:rsidRDefault="00E17529" w:rsidP="00E17529">
            <w:pPr>
              <w:pStyle w:val="ac"/>
              <w:rPr>
                <w:rFonts w:ascii="Times New Roman" w:hAnsi="Times New Roman"/>
                <w:sz w:val="24"/>
                <w:szCs w:val="24"/>
              </w:rPr>
            </w:pPr>
            <w:r w:rsidRPr="0002476A">
              <w:rPr>
                <w:rFonts w:ascii="Times New Roman" w:hAnsi="Times New Roman"/>
                <w:sz w:val="24"/>
                <w:szCs w:val="24"/>
              </w:rPr>
              <w:t>№ п/п</w:t>
            </w:r>
          </w:p>
        </w:tc>
        <w:tc>
          <w:tcPr>
            <w:tcW w:w="4897" w:type="dxa"/>
            <w:tcBorders>
              <w:top w:val="single" w:sz="8" w:space="0" w:color="auto"/>
              <w:left w:val="single" w:sz="4" w:space="0" w:color="auto"/>
              <w:bottom w:val="single" w:sz="4" w:space="0" w:color="auto"/>
              <w:right w:val="single" w:sz="4" w:space="0" w:color="auto"/>
            </w:tcBorders>
            <w:shd w:val="clear" w:color="auto" w:fill="auto"/>
            <w:vAlign w:val="center"/>
          </w:tcPr>
          <w:p w:rsidR="00E17529" w:rsidRPr="0002476A" w:rsidRDefault="00E17529" w:rsidP="00E17529">
            <w:pPr>
              <w:pStyle w:val="ac"/>
              <w:rPr>
                <w:rFonts w:ascii="Times New Roman" w:hAnsi="Times New Roman"/>
                <w:sz w:val="24"/>
                <w:szCs w:val="24"/>
              </w:rPr>
            </w:pPr>
            <w:r w:rsidRPr="0002476A">
              <w:rPr>
                <w:rFonts w:ascii="Times New Roman" w:hAnsi="Times New Roman"/>
                <w:sz w:val="24"/>
                <w:szCs w:val="24"/>
              </w:rPr>
              <w:t>Показатели</w:t>
            </w:r>
          </w:p>
        </w:tc>
        <w:tc>
          <w:tcPr>
            <w:tcW w:w="1736" w:type="dxa"/>
            <w:tcBorders>
              <w:top w:val="single" w:sz="8" w:space="0" w:color="auto"/>
              <w:left w:val="single" w:sz="4" w:space="0" w:color="auto"/>
              <w:bottom w:val="single" w:sz="4" w:space="0" w:color="auto"/>
              <w:right w:val="single" w:sz="4" w:space="0" w:color="auto"/>
            </w:tcBorders>
            <w:shd w:val="clear" w:color="auto" w:fill="auto"/>
            <w:vAlign w:val="center"/>
          </w:tcPr>
          <w:p w:rsidR="00E17529" w:rsidRPr="0002476A" w:rsidRDefault="00E17529" w:rsidP="00E17529">
            <w:pPr>
              <w:pStyle w:val="ac"/>
              <w:rPr>
                <w:rFonts w:ascii="Times New Roman" w:hAnsi="Times New Roman"/>
                <w:sz w:val="24"/>
                <w:szCs w:val="24"/>
              </w:rPr>
            </w:pPr>
            <w:r w:rsidRPr="0002476A">
              <w:rPr>
                <w:rFonts w:ascii="Times New Roman" w:hAnsi="Times New Roman"/>
                <w:sz w:val="24"/>
                <w:szCs w:val="24"/>
              </w:rPr>
              <w:t>Ед. изм.</w:t>
            </w:r>
          </w:p>
        </w:tc>
        <w:tc>
          <w:tcPr>
            <w:tcW w:w="1736" w:type="dxa"/>
            <w:tcBorders>
              <w:top w:val="single" w:sz="8" w:space="0" w:color="auto"/>
              <w:left w:val="single" w:sz="4" w:space="0" w:color="auto"/>
              <w:bottom w:val="single" w:sz="4" w:space="0" w:color="auto"/>
              <w:right w:val="single" w:sz="4" w:space="0" w:color="auto"/>
            </w:tcBorders>
            <w:vAlign w:val="center"/>
          </w:tcPr>
          <w:p w:rsidR="00E17529" w:rsidRPr="0002476A" w:rsidRDefault="00E17529" w:rsidP="00E17529">
            <w:pPr>
              <w:pStyle w:val="ac"/>
              <w:jc w:val="center"/>
              <w:rPr>
                <w:rFonts w:ascii="Times New Roman" w:hAnsi="Times New Roman"/>
                <w:sz w:val="24"/>
                <w:szCs w:val="24"/>
              </w:rPr>
            </w:pPr>
            <w:r>
              <w:rPr>
                <w:rFonts w:ascii="Times New Roman" w:hAnsi="Times New Roman"/>
                <w:sz w:val="24"/>
                <w:szCs w:val="24"/>
              </w:rPr>
              <w:t>Объем</w:t>
            </w:r>
          </w:p>
        </w:tc>
      </w:tr>
      <w:tr w:rsidR="00E17529" w:rsidRPr="0002476A">
        <w:trPr>
          <w:trHeight w:val="320"/>
        </w:trPr>
        <w:tc>
          <w:tcPr>
            <w:tcW w:w="1010" w:type="dxa"/>
            <w:tcBorders>
              <w:top w:val="nil"/>
              <w:left w:val="single" w:sz="8" w:space="0" w:color="auto"/>
              <w:bottom w:val="single" w:sz="4" w:space="0" w:color="auto"/>
              <w:right w:val="single" w:sz="4" w:space="0" w:color="auto"/>
            </w:tcBorders>
            <w:shd w:val="clear" w:color="auto" w:fill="auto"/>
            <w:noWrap/>
          </w:tcPr>
          <w:p w:rsidR="00E17529" w:rsidRPr="0002476A" w:rsidRDefault="00E17529" w:rsidP="00E17529">
            <w:pPr>
              <w:pStyle w:val="ac"/>
              <w:rPr>
                <w:rFonts w:ascii="Times New Roman" w:hAnsi="Times New Roman"/>
                <w:sz w:val="24"/>
                <w:szCs w:val="24"/>
              </w:rPr>
            </w:pPr>
            <w:r w:rsidRPr="0002476A">
              <w:rPr>
                <w:rFonts w:ascii="Times New Roman" w:hAnsi="Times New Roman"/>
                <w:sz w:val="24"/>
                <w:szCs w:val="24"/>
              </w:rPr>
              <w:t>1</w:t>
            </w:r>
          </w:p>
        </w:tc>
        <w:tc>
          <w:tcPr>
            <w:tcW w:w="4897" w:type="dxa"/>
            <w:tcBorders>
              <w:top w:val="nil"/>
              <w:left w:val="nil"/>
              <w:bottom w:val="single" w:sz="4" w:space="0" w:color="auto"/>
              <w:right w:val="single" w:sz="4" w:space="0" w:color="auto"/>
            </w:tcBorders>
            <w:shd w:val="clear" w:color="auto" w:fill="auto"/>
          </w:tcPr>
          <w:p w:rsidR="00E17529" w:rsidRPr="0002476A" w:rsidRDefault="00E17529" w:rsidP="00E17529">
            <w:pPr>
              <w:pStyle w:val="ac"/>
              <w:rPr>
                <w:rFonts w:ascii="Times New Roman" w:hAnsi="Times New Roman"/>
                <w:sz w:val="24"/>
                <w:szCs w:val="24"/>
              </w:rPr>
            </w:pPr>
            <w:r w:rsidRPr="0002476A">
              <w:rPr>
                <w:rFonts w:ascii="Times New Roman" w:hAnsi="Times New Roman"/>
                <w:sz w:val="24"/>
                <w:szCs w:val="24"/>
              </w:rPr>
              <w:t>НАТУРАЛЬНЫЕ ПОКАЗАТЕЛИ</w:t>
            </w:r>
          </w:p>
        </w:tc>
        <w:tc>
          <w:tcPr>
            <w:tcW w:w="1736" w:type="dxa"/>
            <w:tcBorders>
              <w:top w:val="nil"/>
              <w:left w:val="nil"/>
              <w:bottom w:val="single" w:sz="4" w:space="0" w:color="auto"/>
              <w:right w:val="single" w:sz="4" w:space="0" w:color="auto"/>
            </w:tcBorders>
            <w:shd w:val="clear" w:color="auto" w:fill="auto"/>
            <w:vAlign w:val="bottom"/>
          </w:tcPr>
          <w:p w:rsidR="00E17529" w:rsidRPr="0002476A" w:rsidRDefault="00E17529" w:rsidP="00E17529">
            <w:pPr>
              <w:pStyle w:val="ac"/>
              <w:rPr>
                <w:rFonts w:ascii="Times New Roman" w:hAnsi="Times New Roman"/>
                <w:sz w:val="24"/>
                <w:szCs w:val="24"/>
              </w:rPr>
            </w:pPr>
            <w:r w:rsidRPr="0002476A">
              <w:rPr>
                <w:rFonts w:ascii="Times New Roman" w:hAnsi="Times New Roman"/>
                <w:sz w:val="24"/>
                <w:szCs w:val="24"/>
              </w:rPr>
              <w:t> </w:t>
            </w:r>
          </w:p>
        </w:tc>
        <w:tc>
          <w:tcPr>
            <w:tcW w:w="1736" w:type="dxa"/>
            <w:tcBorders>
              <w:top w:val="nil"/>
              <w:left w:val="nil"/>
              <w:bottom w:val="single" w:sz="4" w:space="0" w:color="auto"/>
              <w:right w:val="single" w:sz="4" w:space="0" w:color="auto"/>
            </w:tcBorders>
          </w:tcPr>
          <w:p w:rsidR="00E17529" w:rsidRPr="0002476A" w:rsidRDefault="00E17529" w:rsidP="00E17529">
            <w:pPr>
              <w:pStyle w:val="ac"/>
              <w:jc w:val="center"/>
              <w:rPr>
                <w:rFonts w:ascii="Times New Roman" w:hAnsi="Times New Roman"/>
                <w:sz w:val="24"/>
                <w:szCs w:val="24"/>
              </w:rPr>
            </w:pPr>
          </w:p>
        </w:tc>
      </w:tr>
      <w:tr w:rsidR="00E17529" w:rsidRPr="0002476A">
        <w:trPr>
          <w:trHeight w:val="397"/>
        </w:trPr>
        <w:tc>
          <w:tcPr>
            <w:tcW w:w="1010" w:type="dxa"/>
            <w:tcBorders>
              <w:top w:val="nil"/>
              <w:left w:val="single" w:sz="8" w:space="0" w:color="auto"/>
              <w:bottom w:val="single" w:sz="4" w:space="0" w:color="auto"/>
              <w:right w:val="single" w:sz="4" w:space="0" w:color="auto"/>
            </w:tcBorders>
            <w:shd w:val="clear" w:color="auto" w:fill="auto"/>
            <w:noWrap/>
            <w:vAlign w:val="bottom"/>
          </w:tcPr>
          <w:p w:rsidR="00E17529" w:rsidRPr="0002476A" w:rsidRDefault="00E17529" w:rsidP="00E17529">
            <w:pPr>
              <w:pStyle w:val="ac"/>
              <w:rPr>
                <w:rFonts w:ascii="Times New Roman" w:hAnsi="Times New Roman"/>
                <w:sz w:val="24"/>
                <w:szCs w:val="24"/>
              </w:rPr>
            </w:pPr>
            <w:r w:rsidRPr="0002476A">
              <w:rPr>
                <w:rFonts w:ascii="Times New Roman" w:hAnsi="Times New Roman"/>
                <w:sz w:val="24"/>
                <w:szCs w:val="24"/>
              </w:rPr>
              <w:t>1.1</w:t>
            </w:r>
          </w:p>
        </w:tc>
        <w:tc>
          <w:tcPr>
            <w:tcW w:w="4897" w:type="dxa"/>
            <w:tcBorders>
              <w:top w:val="nil"/>
              <w:left w:val="nil"/>
              <w:bottom w:val="single" w:sz="4" w:space="0" w:color="auto"/>
              <w:right w:val="single" w:sz="4" w:space="0" w:color="auto"/>
            </w:tcBorders>
            <w:shd w:val="clear" w:color="auto" w:fill="auto"/>
            <w:vAlign w:val="bottom"/>
          </w:tcPr>
          <w:p w:rsidR="00E17529" w:rsidRPr="0002476A" w:rsidRDefault="00E17529" w:rsidP="00E17529">
            <w:pPr>
              <w:pStyle w:val="ac"/>
              <w:rPr>
                <w:rFonts w:ascii="Times New Roman" w:hAnsi="Times New Roman"/>
                <w:sz w:val="24"/>
                <w:szCs w:val="24"/>
              </w:rPr>
            </w:pPr>
            <w:r w:rsidRPr="0002476A">
              <w:rPr>
                <w:rFonts w:ascii="Times New Roman" w:hAnsi="Times New Roman"/>
                <w:sz w:val="24"/>
                <w:szCs w:val="24"/>
              </w:rPr>
              <w:t>Объем выработки воды</w:t>
            </w:r>
          </w:p>
        </w:tc>
        <w:tc>
          <w:tcPr>
            <w:tcW w:w="1736" w:type="dxa"/>
            <w:tcBorders>
              <w:top w:val="nil"/>
              <w:left w:val="nil"/>
              <w:bottom w:val="single" w:sz="4" w:space="0" w:color="auto"/>
              <w:right w:val="single" w:sz="4" w:space="0" w:color="auto"/>
            </w:tcBorders>
            <w:shd w:val="clear" w:color="auto" w:fill="auto"/>
            <w:vAlign w:val="bottom"/>
          </w:tcPr>
          <w:p w:rsidR="00E17529" w:rsidRPr="001116D5" w:rsidRDefault="00E17529" w:rsidP="00E17529">
            <w:pPr>
              <w:pStyle w:val="ac"/>
              <w:rPr>
                <w:rFonts w:ascii="Times New Roman" w:hAnsi="Times New Roman"/>
                <w:sz w:val="24"/>
                <w:szCs w:val="24"/>
                <w:vertAlign w:val="superscript"/>
              </w:rPr>
            </w:pPr>
            <w:r w:rsidRPr="0002476A">
              <w:rPr>
                <w:rFonts w:ascii="Times New Roman" w:hAnsi="Times New Roman"/>
                <w:sz w:val="24"/>
                <w:szCs w:val="24"/>
              </w:rPr>
              <w:t>тыс. м</w:t>
            </w:r>
            <w:r>
              <w:rPr>
                <w:rFonts w:ascii="Times New Roman" w:hAnsi="Times New Roman"/>
                <w:sz w:val="24"/>
                <w:szCs w:val="24"/>
                <w:vertAlign w:val="superscript"/>
              </w:rPr>
              <w:t>3</w:t>
            </w:r>
          </w:p>
        </w:tc>
        <w:tc>
          <w:tcPr>
            <w:tcW w:w="1736" w:type="dxa"/>
            <w:tcBorders>
              <w:top w:val="nil"/>
              <w:left w:val="nil"/>
              <w:bottom w:val="single" w:sz="4" w:space="0" w:color="auto"/>
              <w:right w:val="single" w:sz="4" w:space="0" w:color="auto"/>
            </w:tcBorders>
            <w:vAlign w:val="bottom"/>
          </w:tcPr>
          <w:p w:rsidR="00E17529" w:rsidRPr="0002476A" w:rsidRDefault="00E17529" w:rsidP="00E17529">
            <w:pPr>
              <w:pStyle w:val="ac"/>
              <w:jc w:val="center"/>
              <w:rPr>
                <w:rFonts w:ascii="Times New Roman" w:hAnsi="Times New Roman"/>
                <w:sz w:val="24"/>
                <w:szCs w:val="24"/>
              </w:rPr>
            </w:pPr>
            <w:r>
              <w:rPr>
                <w:rFonts w:ascii="Times New Roman" w:hAnsi="Times New Roman"/>
                <w:sz w:val="24"/>
                <w:szCs w:val="24"/>
              </w:rPr>
              <w:t>41,7</w:t>
            </w:r>
          </w:p>
        </w:tc>
      </w:tr>
      <w:tr w:rsidR="00E17529" w:rsidRPr="0002476A">
        <w:trPr>
          <w:trHeight w:val="336"/>
        </w:trPr>
        <w:tc>
          <w:tcPr>
            <w:tcW w:w="1010" w:type="dxa"/>
            <w:tcBorders>
              <w:top w:val="nil"/>
              <w:left w:val="single" w:sz="8" w:space="0" w:color="auto"/>
              <w:bottom w:val="single" w:sz="4" w:space="0" w:color="auto"/>
              <w:right w:val="single" w:sz="4" w:space="0" w:color="auto"/>
            </w:tcBorders>
            <w:shd w:val="clear" w:color="auto" w:fill="auto"/>
            <w:noWrap/>
            <w:vAlign w:val="bottom"/>
          </w:tcPr>
          <w:p w:rsidR="00E17529" w:rsidRPr="0002476A" w:rsidRDefault="00E17529" w:rsidP="00E17529">
            <w:pPr>
              <w:pStyle w:val="ac"/>
              <w:rPr>
                <w:rFonts w:ascii="Times New Roman" w:hAnsi="Times New Roman"/>
                <w:sz w:val="24"/>
                <w:szCs w:val="24"/>
              </w:rPr>
            </w:pPr>
          </w:p>
        </w:tc>
        <w:tc>
          <w:tcPr>
            <w:tcW w:w="4897" w:type="dxa"/>
            <w:tcBorders>
              <w:top w:val="nil"/>
              <w:left w:val="nil"/>
              <w:bottom w:val="single" w:sz="4" w:space="0" w:color="auto"/>
              <w:right w:val="single" w:sz="4" w:space="0" w:color="auto"/>
            </w:tcBorders>
            <w:shd w:val="clear" w:color="auto" w:fill="auto"/>
            <w:vAlign w:val="bottom"/>
          </w:tcPr>
          <w:p w:rsidR="00E17529" w:rsidRPr="0002476A" w:rsidRDefault="00E17529" w:rsidP="00E17529">
            <w:pPr>
              <w:pStyle w:val="ac"/>
              <w:rPr>
                <w:rFonts w:ascii="Times New Roman" w:hAnsi="Times New Roman"/>
                <w:sz w:val="24"/>
                <w:szCs w:val="24"/>
              </w:rPr>
            </w:pPr>
          </w:p>
        </w:tc>
        <w:tc>
          <w:tcPr>
            <w:tcW w:w="1736" w:type="dxa"/>
            <w:tcBorders>
              <w:top w:val="nil"/>
              <w:left w:val="nil"/>
              <w:bottom w:val="single" w:sz="4" w:space="0" w:color="auto"/>
              <w:right w:val="single" w:sz="4" w:space="0" w:color="auto"/>
            </w:tcBorders>
            <w:shd w:val="clear" w:color="auto" w:fill="auto"/>
          </w:tcPr>
          <w:p w:rsidR="00E17529" w:rsidRDefault="00E17529" w:rsidP="00E17529"/>
        </w:tc>
        <w:tc>
          <w:tcPr>
            <w:tcW w:w="1736" w:type="dxa"/>
            <w:tcBorders>
              <w:top w:val="nil"/>
              <w:left w:val="nil"/>
              <w:bottom w:val="single" w:sz="4" w:space="0" w:color="auto"/>
              <w:right w:val="single" w:sz="4" w:space="0" w:color="auto"/>
            </w:tcBorders>
            <w:vAlign w:val="bottom"/>
          </w:tcPr>
          <w:p w:rsidR="00E17529" w:rsidRPr="0002476A" w:rsidRDefault="00E17529" w:rsidP="00D844A8">
            <w:pPr>
              <w:pStyle w:val="ac"/>
              <w:rPr>
                <w:rFonts w:ascii="Times New Roman" w:hAnsi="Times New Roman"/>
                <w:sz w:val="24"/>
                <w:szCs w:val="24"/>
              </w:rPr>
            </w:pPr>
          </w:p>
        </w:tc>
      </w:tr>
      <w:tr w:rsidR="00E17529" w:rsidRPr="0002476A">
        <w:trPr>
          <w:trHeight w:val="320"/>
        </w:trPr>
        <w:tc>
          <w:tcPr>
            <w:tcW w:w="1010" w:type="dxa"/>
            <w:tcBorders>
              <w:top w:val="nil"/>
              <w:left w:val="single" w:sz="8" w:space="0" w:color="auto"/>
              <w:bottom w:val="single" w:sz="4" w:space="0" w:color="auto"/>
              <w:right w:val="single" w:sz="4" w:space="0" w:color="auto"/>
            </w:tcBorders>
            <w:shd w:val="clear" w:color="auto" w:fill="auto"/>
            <w:noWrap/>
          </w:tcPr>
          <w:p w:rsidR="00E17529" w:rsidRPr="005A4E09" w:rsidRDefault="00E17529" w:rsidP="00E17529">
            <w:pPr>
              <w:pStyle w:val="ac"/>
              <w:rPr>
                <w:rFonts w:ascii="Times New Roman" w:hAnsi="Times New Roman"/>
                <w:b/>
                <w:sz w:val="24"/>
                <w:szCs w:val="24"/>
              </w:rPr>
            </w:pPr>
            <w:r w:rsidRPr="005A4E09">
              <w:rPr>
                <w:rFonts w:ascii="Times New Roman" w:hAnsi="Times New Roman"/>
                <w:b/>
                <w:sz w:val="24"/>
                <w:szCs w:val="24"/>
              </w:rPr>
              <w:t>1.2.</w:t>
            </w:r>
          </w:p>
        </w:tc>
        <w:tc>
          <w:tcPr>
            <w:tcW w:w="4897" w:type="dxa"/>
            <w:tcBorders>
              <w:top w:val="nil"/>
              <w:left w:val="nil"/>
              <w:bottom w:val="single" w:sz="4" w:space="0" w:color="auto"/>
              <w:right w:val="single" w:sz="4" w:space="0" w:color="auto"/>
            </w:tcBorders>
            <w:shd w:val="clear" w:color="auto" w:fill="auto"/>
          </w:tcPr>
          <w:p w:rsidR="00E17529" w:rsidRPr="005A4E09" w:rsidRDefault="00E17529" w:rsidP="00E17529">
            <w:pPr>
              <w:pStyle w:val="ac"/>
              <w:rPr>
                <w:rFonts w:ascii="Times New Roman" w:hAnsi="Times New Roman"/>
                <w:b/>
                <w:sz w:val="24"/>
                <w:szCs w:val="24"/>
              </w:rPr>
            </w:pPr>
            <w:r w:rsidRPr="005A4E09">
              <w:rPr>
                <w:rFonts w:ascii="Times New Roman" w:hAnsi="Times New Roman"/>
                <w:b/>
                <w:sz w:val="24"/>
                <w:szCs w:val="24"/>
              </w:rPr>
              <w:t>Объем отпуска в сеть</w:t>
            </w:r>
          </w:p>
        </w:tc>
        <w:tc>
          <w:tcPr>
            <w:tcW w:w="1736" w:type="dxa"/>
            <w:tcBorders>
              <w:top w:val="nil"/>
              <w:left w:val="nil"/>
              <w:bottom w:val="single" w:sz="4" w:space="0" w:color="auto"/>
              <w:right w:val="single" w:sz="4" w:space="0" w:color="auto"/>
            </w:tcBorders>
            <w:shd w:val="clear" w:color="auto" w:fill="auto"/>
          </w:tcPr>
          <w:p w:rsidR="00E17529" w:rsidRPr="005A4E09" w:rsidRDefault="00E17529" w:rsidP="00E17529">
            <w:pPr>
              <w:rPr>
                <w:b/>
              </w:rPr>
            </w:pPr>
            <w:r w:rsidRPr="005A4E09">
              <w:rPr>
                <w:b/>
              </w:rPr>
              <w:t>тыс. м</w:t>
            </w:r>
            <w:r w:rsidRPr="005A4E09">
              <w:rPr>
                <w:b/>
                <w:vertAlign w:val="superscript"/>
              </w:rPr>
              <w:t>3</w:t>
            </w:r>
          </w:p>
        </w:tc>
        <w:tc>
          <w:tcPr>
            <w:tcW w:w="1736" w:type="dxa"/>
            <w:tcBorders>
              <w:top w:val="nil"/>
              <w:left w:val="nil"/>
              <w:bottom w:val="single" w:sz="4" w:space="0" w:color="auto"/>
              <w:right w:val="single" w:sz="4" w:space="0" w:color="auto"/>
            </w:tcBorders>
            <w:vAlign w:val="bottom"/>
          </w:tcPr>
          <w:p w:rsidR="00E17529" w:rsidRPr="005A4E09" w:rsidRDefault="00E17529" w:rsidP="00E17529">
            <w:pPr>
              <w:pStyle w:val="ac"/>
              <w:jc w:val="center"/>
              <w:rPr>
                <w:rFonts w:ascii="Times New Roman" w:hAnsi="Times New Roman"/>
                <w:b/>
                <w:sz w:val="24"/>
                <w:szCs w:val="24"/>
              </w:rPr>
            </w:pPr>
            <w:r>
              <w:rPr>
                <w:rFonts w:ascii="Times New Roman" w:hAnsi="Times New Roman"/>
                <w:b/>
                <w:sz w:val="24"/>
                <w:szCs w:val="24"/>
              </w:rPr>
              <w:t>128,0</w:t>
            </w:r>
          </w:p>
        </w:tc>
      </w:tr>
      <w:tr w:rsidR="00E17529" w:rsidRPr="0002476A">
        <w:trPr>
          <w:trHeight w:val="320"/>
        </w:trPr>
        <w:tc>
          <w:tcPr>
            <w:tcW w:w="1010" w:type="dxa"/>
            <w:tcBorders>
              <w:top w:val="nil"/>
              <w:left w:val="single" w:sz="8" w:space="0" w:color="auto"/>
              <w:bottom w:val="single" w:sz="4" w:space="0" w:color="auto"/>
              <w:right w:val="single" w:sz="4" w:space="0" w:color="auto"/>
            </w:tcBorders>
            <w:shd w:val="clear" w:color="auto" w:fill="auto"/>
            <w:noWrap/>
          </w:tcPr>
          <w:p w:rsidR="00E17529" w:rsidRPr="0002476A" w:rsidRDefault="00E17529" w:rsidP="00E17529">
            <w:pPr>
              <w:pStyle w:val="ac"/>
              <w:rPr>
                <w:rFonts w:ascii="Times New Roman" w:hAnsi="Times New Roman"/>
                <w:sz w:val="24"/>
                <w:szCs w:val="24"/>
              </w:rPr>
            </w:pPr>
            <w:r w:rsidRPr="0002476A">
              <w:rPr>
                <w:rFonts w:ascii="Times New Roman" w:hAnsi="Times New Roman"/>
                <w:sz w:val="24"/>
                <w:szCs w:val="24"/>
              </w:rPr>
              <w:t>1.3.</w:t>
            </w:r>
          </w:p>
        </w:tc>
        <w:tc>
          <w:tcPr>
            <w:tcW w:w="4897" w:type="dxa"/>
            <w:tcBorders>
              <w:top w:val="nil"/>
              <w:left w:val="nil"/>
              <w:bottom w:val="single" w:sz="4" w:space="0" w:color="auto"/>
              <w:right w:val="single" w:sz="4" w:space="0" w:color="auto"/>
            </w:tcBorders>
            <w:shd w:val="clear" w:color="auto" w:fill="auto"/>
          </w:tcPr>
          <w:p w:rsidR="00E17529" w:rsidRPr="0002476A" w:rsidRDefault="00E17529" w:rsidP="00E17529">
            <w:pPr>
              <w:pStyle w:val="ac"/>
              <w:rPr>
                <w:rFonts w:ascii="Times New Roman" w:hAnsi="Times New Roman"/>
                <w:sz w:val="24"/>
                <w:szCs w:val="24"/>
              </w:rPr>
            </w:pPr>
            <w:r w:rsidRPr="0002476A">
              <w:rPr>
                <w:rFonts w:ascii="Times New Roman" w:hAnsi="Times New Roman"/>
                <w:sz w:val="24"/>
                <w:szCs w:val="24"/>
              </w:rPr>
              <w:t>Объем потерь</w:t>
            </w:r>
          </w:p>
        </w:tc>
        <w:tc>
          <w:tcPr>
            <w:tcW w:w="1736" w:type="dxa"/>
            <w:tcBorders>
              <w:top w:val="nil"/>
              <w:left w:val="nil"/>
              <w:bottom w:val="single" w:sz="4" w:space="0" w:color="auto"/>
              <w:right w:val="single" w:sz="4" w:space="0" w:color="auto"/>
            </w:tcBorders>
            <w:shd w:val="clear" w:color="auto" w:fill="auto"/>
          </w:tcPr>
          <w:p w:rsidR="00E17529" w:rsidRDefault="00E17529" w:rsidP="00E17529">
            <w:r w:rsidRPr="00B6492E">
              <w:t>тыс. м</w:t>
            </w:r>
            <w:r w:rsidRPr="00B6492E">
              <w:rPr>
                <w:vertAlign w:val="superscript"/>
              </w:rPr>
              <w:t>3</w:t>
            </w:r>
          </w:p>
        </w:tc>
        <w:tc>
          <w:tcPr>
            <w:tcW w:w="1736" w:type="dxa"/>
            <w:tcBorders>
              <w:top w:val="nil"/>
              <w:left w:val="nil"/>
              <w:bottom w:val="single" w:sz="4" w:space="0" w:color="auto"/>
              <w:right w:val="single" w:sz="4" w:space="0" w:color="auto"/>
            </w:tcBorders>
            <w:vAlign w:val="bottom"/>
          </w:tcPr>
          <w:p w:rsidR="00E17529" w:rsidRPr="0002476A" w:rsidRDefault="00E17529" w:rsidP="00E17529">
            <w:pPr>
              <w:pStyle w:val="ac"/>
              <w:jc w:val="center"/>
              <w:rPr>
                <w:rFonts w:ascii="Times New Roman" w:hAnsi="Times New Roman"/>
                <w:sz w:val="24"/>
                <w:szCs w:val="24"/>
              </w:rPr>
            </w:pPr>
            <w:r>
              <w:rPr>
                <w:rFonts w:ascii="Times New Roman" w:hAnsi="Times New Roman"/>
                <w:sz w:val="24"/>
                <w:szCs w:val="24"/>
              </w:rPr>
              <w:t>18,5</w:t>
            </w:r>
          </w:p>
        </w:tc>
      </w:tr>
      <w:tr w:rsidR="00E17529" w:rsidRPr="0002476A">
        <w:trPr>
          <w:trHeight w:val="351"/>
        </w:trPr>
        <w:tc>
          <w:tcPr>
            <w:tcW w:w="1010" w:type="dxa"/>
            <w:tcBorders>
              <w:top w:val="nil"/>
              <w:left w:val="single" w:sz="8" w:space="0" w:color="auto"/>
              <w:bottom w:val="single" w:sz="4" w:space="0" w:color="auto"/>
              <w:right w:val="single" w:sz="4" w:space="0" w:color="auto"/>
            </w:tcBorders>
            <w:shd w:val="clear" w:color="auto" w:fill="auto"/>
            <w:noWrap/>
          </w:tcPr>
          <w:p w:rsidR="00E17529" w:rsidRPr="0002476A" w:rsidRDefault="00E17529" w:rsidP="00E17529">
            <w:pPr>
              <w:pStyle w:val="ac"/>
              <w:rPr>
                <w:rFonts w:ascii="Times New Roman" w:hAnsi="Times New Roman"/>
                <w:sz w:val="24"/>
                <w:szCs w:val="24"/>
              </w:rPr>
            </w:pPr>
            <w:r w:rsidRPr="0002476A">
              <w:rPr>
                <w:rFonts w:ascii="Times New Roman" w:hAnsi="Times New Roman"/>
                <w:sz w:val="24"/>
                <w:szCs w:val="24"/>
              </w:rPr>
              <w:t>1.4.</w:t>
            </w:r>
          </w:p>
        </w:tc>
        <w:tc>
          <w:tcPr>
            <w:tcW w:w="4897" w:type="dxa"/>
            <w:tcBorders>
              <w:top w:val="nil"/>
              <w:left w:val="nil"/>
              <w:bottom w:val="single" w:sz="4" w:space="0" w:color="auto"/>
              <w:right w:val="single" w:sz="4" w:space="0" w:color="auto"/>
            </w:tcBorders>
            <w:shd w:val="clear" w:color="auto" w:fill="auto"/>
          </w:tcPr>
          <w:p w:rsidR="00E17529" w:rsidRPr="0002476A" w:rsidRDefault="00E17529" w:rsidP="00E17529">
            <w:pPr>
              <w:pStyle w:val="ac"/>
              <w:rPr>
                <w:rFonts w:ascii="Times New Roman" w:hAnsi="Times New Roman"/>
                <w:sz w:val="24"/>
                <w:szCs w:val="24"/>
              </w:rPr>
            </w:pPr>
            <w:r w:rsidRPr="0002476A">
              <w:rPr>
                <w:rFonts w:ascii="Times New Roman" w:hAnsi="Times New Roman"/>
                <w:sz w:val="24"/>
                <w:szCs w:val="24"/>
              </w:rPr>
              <w:t>Объем реализации воды потребителям</w:t>
            </w:r>
          </w:p>
        </w:tc>
        <w:tc>
          <w:tcPr>
            <w:tcW w:w="1736" w:type="dxa"/>
            <w:tcBorders>
              <w:top w:val="nil"/>
              <w:left w:val="nil"/>
              <w:bottom w:val="single" w:sz="4" w:space="0" w:color="auto"/>
              <w:right w:val="single" w:sz="4" w:space="0" w:color="auto"/>
            </w:tcBorders>
            <w:shd w:val="clear" w:color="auto" w:fill="auto"/>
          </w:tcPr>
          <w:p w:rsidR="00E17529" w:rsidRDefault="00E17529" w:rsidP="00E17529">
            <w:r w:rsidRPr="00B6492E">
              <w:t>тыс. м</w:t>
            </w:r>
            <w:r w:rsidRPr="00B6492E">
              <w:rPr>
                <w:vertAlign w:val="superscript"/>
              </w:rPr>
              <w:t>3</w:t>
            </w:r>
          </w:p>
        </w:tc>
        <w:tc>
          <w:tcPr>
            <w:tcW w:w="1736" w:type="dxa"/>
            <w:tcBorders>
              <w:top w:val="nil"/>
              <w:left w:val="nil"/>
              <w:bottom w:val="single" w:sz="4" w:space="0" w:color="auto"/>
              <w:right w:val="single" w:sz="4" w:space="0" w:color="auto"/>
            </w:tcBorders>
          </w:tcPr>
          <w:p w:rsidR="00E17529" w:rsidRPr="0002476A" w:rsidRDefault="00E17529" w:rsidP="00E17529">
            <w:pPr>
              <w:pStyle w:val="ac"/>
              <w:jc w:val="center"/>
              <w:rPr>
                <w:rFonts w:ascii="Times New Roman" w:hAnsi="Times New Roman"/>
                <w:sz w:val="24"/>
                <w:szCs w:val="24"/>
              </w:rPr>
            </w:pPr>
            <w:r>
              <w:rPr>
                <w:rFonts w:ascii="Times New Roman" w:hAnsi="Times New Roman"/>
                <w:sz w:val="24"/>
                <w:szCs w:val="24"/>
              </w:rPr>
              <w:t>109,5</w:t>
            </w:r>
          </w:p>
        </w:tc>
      </w:tr>
      <w:tr w:rsidR="00E17529" w:rsidRPr="0002476A">
        <w:trPr>
          <w:trHeight w:val="320"/>
        </w:trPr>
        <w:tc>
          <w:tcPr>
            <w:tcW w:w="1010" w:type="dxa"/>
            <w:tcBorders>
              <w:top w:val="nil"/>
              <w:left w:val="single" w:sz="8" w:space="0" w:color="auto"/>
              <w:bottom w:val="single" w:sz="4" w:space="0" w:color="auto"/>
              <w:right w:val="single" w:sz="4" w:space="0" w:color="auto"/>
            </w:tcBorders>
            <w:shd w:val="clear" w:color="auto" w:fill="auto"/>
            <w:noWrap/>
          </w:tcPr>
          <w:p w:rsidR="00E17529" w:rsidRPr="0002476A" w:rsidRDefault="00E17529" w:rsidP="00E17529">
            <w:pPr>
              <w:pStyle w:val="ac"/>
              <w:rPr>
                <w:rFonts w:ascii="Times New Roman" w:hAnsi="Times New Roman"/>
                <w:sz w:val="24"/>
                <w:szCs w:val="24"/>
              </w:rPr>
            </w:pPr>
            <w:r w:rsidRPr="0002476A">
              <w:rPr>
                <w:rFonts w:ascii="Times New Roman" w:hAnsi="Times New Roman"/>
                <w:sz w:val="24"/>
                <w:szCs w:val="24"/>
              </w:rPr>
              <w:t> </w:t>
            </w:r>
          </w:p>
        </w:tc>
        <w:tc>
          <w:tcPr>
            <w:tcW w:w="4897" w:type="dxa"/>
            <w:tcBorders>
              <w:top w:val="nil"/>
              <w:left w:val="nil"/>
              <w:bottom w:val="single" w:sz="4" w:space="0" w:color="auto"/>
              <w:right w:val="single" w:sz="4" w:space="0" w:color="auto"/>
            </w:tcBorders>
            <w:shd w:val="clear" w:color="auto" w:fill="auto"/>
          </w:tcPr>
          <w:p w:rsidR="00E17529" w:rsidRPr="0002476A" w:rsidRDefault="00E17529" w:rsidP="00E17529">
            <w:pPr>
              <w:pStyle w:val="ac"/>
              <w:rPr>
                <w:rFonts w:ascii="Times New Roman" w:hAnsi="Times New Roman"/>
                <w:sz w:val="24"/>
                <w:szCs w:val="24"/>
              </w:rPr>
            </w:pPr>
          </w:p>
        </w:tc>
        <w:tc>
          <w:tcPr>
            <w:tcW w:w="1736" w:type="dxa"/>
            <w:tcBorders>
              <w:top w:val="nil"/>
              <w:left w:val="nil"/>
              <w:bottom w:val="single" w:sz="4" w:space="0" w:color="auto"/>
              <w:right w:val="single" w:sz="4" w:space="0" w:color="auto"/>
            </w:tcBorders>
            <w:shd w:val="clear" w:color="auto" w:fill="auto"/>
          </w:tcPr>
          <w:p w:rsidR="00E17529" w:rsidRDefault="00E17529" w:rsidP="00E17529"/>
        </w:tc>
        <w:tc>
          <w:tcPr>
            <w:tcW w:w="1736" w:type="dxa"/>
            <w:tcBorders>
              <w:top w:val="nil"/>
              <w:left w:val="nil"/>
              <w:bottom w:val="single" w:sz="4" w:space="0" w:color="auto"/>
              <w:right w:val="single" w:sz="4" w:space="0" w:color="auto"/>
            </w:tcBorders>
            <w:vAlign w:val="bottom"/>
          </w:tcPr>
          <w:p w:rsidR="00E17529" w:rsidRPr="0002476A" w:rsidRDefault="00E17529" w:rsidP="00D844A8">
            <w:pPr>
              <w:pStyle w:val="ac"/>
              <w:rPr>
                <w:rFonts w:ascii="Times New Roman" w:hAnsi="Times New Roman"/>
                <w:sz w:val="24"/>
                <w:szCs w:val="24"/>
              </w:rPr>
            </w:pPr>
          </w:p>
        </w:tc>
      </w:tr>
      <w:tr w:rsidR="00E17529" w:rsidRPr="0002476A">
        <w:trPr>
          <w:trHeight w:val="641"/>
        </w:trPr>
        <w:tc>
          <w:tcPr>
            <w:tcW w:w="1010" w:type="dxa"/>
            <w:tcBorders>
              <w:top w:val="nil"/>
              <w:left w:val="single" w:sz="8" w:space="0" w:color="auto"/>
              <w:bottom w:val="single" w:sz="4" w:space="0" w:color="auto"/>
              <w:right w:val="single" w:sz="4" w:space="0" w:color="auto"/>
            </w:tcBorders>
            <w:shd w:val="clear" w:color="auto" w:fill="auto"/>
            <w:noWrap/>
            <w:vAlign w:val="bottom"/>
          </w:tcPr>
          <w:p w:rsidR="00E17529" w:rsidRPr="0002476A" w:rsidRDefault="00E17529" w:rsidP="00E17529">
            <w:pPr>
              <w:pStyle w:val="ac"/>
              <w:rPr>
                <w:rFonts w:ascii="Times New Roman" w:hAnsi="Times New Roman"/>
                <w:sz w:val="24"/>
                <w:szCs w:val="24"/>
              </w:rPr>
            </w:pPr>
          </w:p>
        </w:tc>
        <w:tc>
          <w:tcPr>
            <w:tcW w:w="4897" w:type="dxa"/>
            <w:tcBorders>
              <w:top w:val="nil"/>
              <w:left w:val="nil"/>
              <w:bottom w:val="single" w:sz="4" w:space="0" w:color="auto"/>
              <w:right w:val="single" w:sz="4" w:space="0" w:color="auto"/>
            </w:tcBorders>
            <w:shd w:val="clear" w:color="auto" w:fill="auto"/>
          </w:tcPr>
          <w:p w:rsidR="00E17529" w:rsidRPr="0002476A" w:rsidRDefault="00E17529" w:rsidP="00E17529">
            <w:pPr>
              <w:pStyle w:val="ac"/>
              <w:rPr>
                <w:rFonts w:ascii="Times New Roman" w:hAnsi="Times New Roman"/>
                <w:sz w:val="24"/>
                <w:szCs w:val="24"/>
              </w:rPr>
            </w:pPr>
          </w:p>
        </w:tc>
        <w:tc>
          <w:tcPr>
            <w:tcW w:w="1736" w:type="dxa"/>
            <w:tcBorders>
              <w:top w:val="nil"/>
              <w:left w:val="nil"/>
              <w:bottom w:val="single" w:sz="4" w:space="0" w:color="auto"/>
              <w:right w:val="single" w:sz="4" w:space="0" w:color="auto"/>
            </w:tcBorders>
            <w:shd w:val="clear" w:color="auto" w:fill="auto"/>
          </w:tcPr>
          <w:p w:rsidR="00E17529" w:rsidRDefault="00E17529" w:rsidP="00E17529"/>
        </w:tc>
        <w:tc>
          <w:tcPr>
            <w:tcW w:w="1736" w:type="dxa"/>
            <w:tcBorders>
              <w:top w:val="nil"/>
              <w:left w:val="nil"/>
              <w:bottom w:val="single" w:sz="4" w:space="0" w:color="auto"/>
              <w:right w:val="single" w:sz="4" w:space="0" w:color="auto"/>
            </w:tcBorders>
            <w:vAlign w:val="bottom"/>
          </w:tcPr>
          <w:p w:rsidR="00E17529" w:rsidRPr="0002476A" w:rsidRDefault="00E17529" w:rsidP="00D844A8">
            <w:pPr>
              <w:pStyle w:val="ac"/>
              <w:rPr>
                <w:rFonts w:ascii="Times New Roman" w:hAnsi="Times New Roman"/>
                <w:sz w:val="24"/>
                <w:szCs w:val="24"/>
              </w:rPr>
            </w:pPr>
          </w:p>
        </w:tc>
      </w:tr>
      <w:tr w:rsidR="00E17529" w:rsidRPr="0002476A">
        <w:trPr>
          <w:trHeight w:val="320"/>
        </w:trPr>
        <w:tc>
          <w:tcPr>
            <w:tcW w:w="1010" w:type="dxa"/>
            <w:tcBorders>
              <w:top w:val="nil"/>
              <w:left w:val="single" w:sz="8" w:space="0" w:color="auto"/>
              <w:bottom w:val="single" w:sz="4" w:space="0" w:color="auto"/>
              <w:right w:val="single" w:sz="4" w:space="0" w:color="auto"/>
            </w:tcBorders>
            <w:shd w:val="clear" w:color="auto" w:fill="auto"/>
            <w:noWrap/>
            <w:vAlign w:val="bottom"/>
          </w:tcPr>
          <w:p w:rsidR="00E17529" w:rsidRPr="0002476A" w:rsidRDefault="00E17529" w:rsidP="00E17529">
            <w:pPr>
              <w:pStyle w:val="ac"/>
              <w:rPr>
                <w:rFonts w:ascii="Times New Roman" w:hAnsi="Times New Roman"/>
                <w:i/>
                <w:iCs/>
                <w:sz w:val="24"/>
                <w:szCs w:val="24"/>
              </w:rPr>
            </w:pPr>
            <w:r w:rsidRPr="0002476A">
              <w:rPr>
                <w:rFonts w:ascii="Times New Roman" w:hAnsi="Times New Roman"/>
                <w:i/>
                <w:iCs/>
                <w:sz w:val="24"/>
                <w:szCs w:val="24"/>
              </w:rPr>
              <w:t> </w:t>
            </w:r>
          </w:p>
        </w:tc>
        <w:tc>
          <w:tcPr>
            <w:tcW w:w="4897" w:type="dxa"/>
            <w:tcBorders>
              <w:top w:val="nil"/>
              <w:left w:val="nil"/>
              <w:bottom w:val="single" w:sz="4" w:space="0" w:color="auto"/>
              <w:right w:val="single" w:sz="4" w:space="0" w:color="auto"/>
            </w:tcBorders>
            <w:shd w:val="clear" w:color="auto" w:fill="auto"/>
          </w:tcPr>
          <w:p w:rsidR="00E17529" w:rsidRPr="0002476A" w:rsidRDefault="00E17529" w:rsidP="00E17529">
            <w:pPr>
              <w:pStyle w:val="ac"/>
              <w:rPr>
                <w:rFonts w:ascii="Times New Roman" w:hAnsi="Times New Roman"/>
                <w:i/>
                <w:iCs/>
                <w:sz w:val="24"/>
                <w:szCs w:val="24"/>
              </w:rPr>
            </w:pPr>
          </w:p>
        </w:tc>
        <w:tc>
          <w:tcPr>
            <w:tcW w:w="1736" w:type="dxa"/>
            <w:tcBorders>
              <w:top w:val="nil"/>
              <w:left w:val="nil"/>
              <w:bottom w:val="single" w:sz="4" w:space="0" w:color="auto"/>
              <w:right w:val="single" w:sz="4" w:space="0" w:color="auto"/>
            </w:tcBorders>
            <w:shd w:val="clear" w:color="auto" w:fill="auto"/>
          </w:tcPr>
          <w:p w:rsidR="00E17529" w:rsidRDefault="00E17529" w:rsidP="00E17529"/>
        </w:tc>
        <w:tc>
          <w:tcPr>
            <w:tcW w:w="1736" w:type="dxa"/>
            <w:tcBorders>
              <w:top w:val="nil"/>
              <w:left w:val="nil"/>
              <w:bottom w:val="single" w:sz="4" w:space="0" w:color="auto"/>
              <w:right w:val="single" w:sz="4" w:space="0" w:color="auto"/>
            </w:tcBorders>
            <w:vAlign w:val="bottom"/>
          </w:tcPr>
          <w:p w:rsidR="00E17529" w:rsidRPr="005A4E09" w:rsidRDefault="00E17529" w:rsidP="00E17529">
            <w:pPr>
              <w:pStyle w:val="ac"/>
              <w:jc w:val="center"/>
              <w:rPr>
                <w:rFonts w:ascii="Times New Roman" w:hAnsi="Times New Roman"/>
                <w:iCs/>
                <w:sz w:val="24"/>
                <w:szCs w:val="24"/>
              </w:rPr>
            </w:pPr>
          </w:p>
        </w:tc>
      </w:tr>
      <w:tr w:rsidR="00E17529" w:rsidRPr="0002476A">
        <w:trPr>
          <w:trHeight w:val="320"/>
        </w:trPr>
        <w:tc>
          <w:tcPr>
            <w:tcW w:w="1010" w:type="dxa"/>
            <w:tcBorders>
              <w:top w:val="nil"/>
              <w:left w:val="single" w:sz="8" w:space="0" w:color="auto"/>
              <w:bottom w:val="single" w:sz="4" w:space="0" w:color="auto"/>
              <w:right w:val="single" w:sz="4" w:space="0" w:color="auto"/>
            </w:tcBorders>
            <w:shd w:val="clear" w:color="auto" w:fill="auto"/>
            <w:noWrap/>
          </w:tcPr>
          <w:p w:rsidR="00E17529" w:rsidRPr="0002476A" w:rsidRDefault="00E17529" w:rsidP="00E17529">
            <w:pPr>
              <w:pStyle w:val="ac"/>
              <w:rPr>
                <w:rFonts w:ascii="Times New Roman" w:hAnsi="Times New Roman"/>
                <w:sz w:val="24"/>
                <w:szCs w:val="24"/>
              </w:rPr>
            </w:pPr>
            <w:r w:rsidRPr="0002476A">
              <w:rPr>
                <w:rFonts w:ascii="Times New Roman" w:hAnsi="Times New Roman"/>
                <w:sz w:val="24"/>
                <w:szCs w:val="24"/>
              </w:rPr>
              <w:t>1.4.2</w:t>
            </w:r>
          </w:p>
        </w:tc>
        <w:tc>
          <w:tcPr>
            <w:tcW w:w="4897" w:type="dxa"/>
            <w:tcBorders>
              <w:top w:val="nil"/>
              <w:left w:val="nil"/>
              <w:bottom w:val="single" w:sz="4" w:space="0" w:color="auto"/>
              <w:right w:val="single" w:sz="4" w:space="0" w:color="auto"/>
            </w:tcBorders>
            <w:shd w:val="clear" w:color="auto" w:fill="auto"/>
          </w:tcPr>
          <w:p w:rsidR="00E17529" w:rsidRPr="0002476A" w:rsidRDefault="00E17529" w:rsidP="00E17529">
            <w:pPr>
              <w:pStyle w:val="ac"/>
              <w:rPr>
                <w:rFonts w:ascii="Times New Roman" w:hAnsi="Times New Roman"/>
                <w:sz w:val="24"/>
                <w:szCs w:val="24"/>
              </w:rPr>
            </w:pPr>
            <w:r w:rsidRPr="0002476A">
              <w:rPr>
                <w:rFonts w:ascii="Times New Roman" w:hAnsi="Times New Roman"/>
                <w:sz w:val="24"/>
                <w:szCs w:val="24"/>
              </w:rPr>
              <w:t>бюджетным потребителям</w:t>
            </w:r>
          </w:p>
        </w:tc>
        <w:tc>
          <w:tcPr>
            <w:tcW w:w="1736" w:type="dxa"/>
            <w:tcBorders>
              <w:top w:val="nil"/>
              <w:left w:val="nil"/>
              <w:bottom w:val="single" w:sz="4" w:space="0" w:color="auto"/>
              <w:right w:val="single" w:sz="4" w:space="0" w:color="auto"/>
            </w:tcBorders>
            <w:shd w:val="clear" w:color="auto" w:fill="auto"/>
          </w:tcPr>
          <w:p w:rsidR="00E17529" w:rsidRDefault="00E17529" w:rsidP="00E17529">
            <w:r w:rsidRPr="00B6492E">
              <w:t>тыс. м</w:t>
            </w:r>
            <w:r w:rsidRPr="00B6492E">
              <w:rPr>
                <w:vertAlign w:val="superscript"/>
              </w:rPr>
              <w:t>3</w:t>
            </w:r>
          </w:p>
        </w:tc>
        <w:tc>
          <w:tcPr>
            <w:tcW w:w="1736" w:type="dxa"/>
            <w:tcBorders>
              <w:top w:val="nil"/>
              <w:left w:val="nil"/>
              <w:bottom w:val="single" w:sz="4" w:space="0" w:color="auto"/>
              <w:right w:val="single" w:sz="4" w:space="0" w:color="auto"/>
            </w:tcBorders>
            <w:vAlign w:val="bottom"/>
          </w:tcPr>
          <w:p w:rsidR="00E17529" w:rsidRPr="0002476A" w:rsidRDefault="00E17529" w:rsidP="00E17529">
            <w:pPr>
              <w:pStyle w:val="ac"/>
              <w:jc w:val="center"/>
              <w:rPr>
                <w:rFonts w:ascii="Times New Roman" w:hAnsi="Times New Roman"/>
                <w:sz w:val="24"/>
                <w:szCs w:val="24"/>
              </w:rPr>
            </w:pPr>
            <w:r>
              <w:rPr>
                <w:rFonts w:ascii="Times New Roman" w:hAnsi="Times New Roman"/>
                <w:sz w:val="24"/>
                <w:szCs w:val="24"/>
              </w:rPr>
              <w:t>8,2</w:t>
            </w:r>
          </w:p>
        </w:tc>
      </w:tr>
      <w:tr w:rsidR="00E17529" w:rsidRPr="0002476A">
        <w:trPr>
          <w:trHeight w:val="320"/>
        </w:trPr>
        <w:tc>
          <w:tcPr>
            <w:tcW w:w="1010" w:type="dxa"/>
            <w:tcBorders>
              <w:top w:val="single" w:sz="4" w:space="0" w:color="auto"/>
              <w:left w:val="single" w:sz="4" w:space="0" w:color="auto"/>
              <w:bottom w:val="single" w:sz="4" w:space="0" w:color="auto"/>
              <w:right w:val="single" w:sz="4" w:space="0" w:color="auto"/>
            </w:tcBorders>
            <w:shd w:val="clear" w:color="auto" w:fill="auto"/>
            <w:noWrap/>
          </w:tcPr>
          <w:p w:rsidR="00E17529" w:rsidRPr="0002476A" w:rsidRDefault="00E17529" w:rsidP="00E17529">
            <w:pPr>
              <w:pStyle w:val="ac"/>
              <w:rPr>
                <w:rFonts w:ascii="Times New Roman" w:hAnsi="Times New Roman"/>
                <w:sz w:val="24"/>
                <w:szCs w:val="24"/>
              </w:rPr>
            </w:pPr>
            <w:r w:rsidRPr="0002476A">
              <w:rPr>
                <w:rFonts w:ascii="Times New Roman" w:hAnsi="Times New Roman"/>
                <w:sz w:val="24"/>
                <w:szCs w:val="24"/>
              </w:rPr>
              <w:t>1.4.3</w:t>
            </w:r>
          </w:p>
        </w:tc>
        <w:tc>
          <w:tcPr>
            <w:tcW w:w="4897" w:type="dxa"/>
            <w:tcBorders>
              <w:top w:val="single" w:sz="4" w:space="0" w:color="auto"/>
              <w:left w:val="nil"/>
              <w:bottom w:val="single" w:sz="4" w:space="0" w:color="auto"/>
              <w:right w:val="single" w:sz="4" w:space="0" w:color="auto"/>
            </w:tcBorders>
            <w:shd w:val="clear" w:color="auto" w:fill="auto"/>
          </w:tcPr>
          <w:p w:rsidR="00E17529" w:rsidRPr="0002476A" w:rsidRDefault="00E17529" w:rsidP="00E17529">
            <w:pPr>
              <w:pStyle w:val="ac"/>
              <w:rPr>
                <w:rFonts w:ascii="Times New Roman" w:hAnsi="Times New Roman"/>
                <w:sz w:val="24"/>
                <w:szCs w:val="24"/>
              </w:rPr>
            </w:pPr>
            <w:r w:rsidRPr="0002476A">
              <w:rPr>
                <w:rFonts w:ascii="Times New Roman" w:hAnsi="Times New Roman"/>
                <w:sz w:val="24"/>
                <w:szCs w:val="24"/>
              </w:rPr>
              <w:t>прочим потребителям</w:t>
            </w:r>
          </w:p>
        </w:tc>
        <w:tc>
          <w:tcPr>
            <w:tcW w:w="1736" w:type="dxa"/>
            <w:tcBorders>
              <w:top w:val="single" w:sz="4" w:space="0" w:color="auto"/>
              <w:left w:val="nil"/>
              <w:bottom w:val="single" w:sz="4" w:space="0" w:color="auto"/>
              <w:right w:val="single" w:sz="4" w:space="0" w:color="auto"/>
            </w:tcBorders>
            <w:shd w:val="clear" w:color="auto" w:fill="auto"/>
          </w:tcPr>
          <w:p w:rsidR="00E17529" w:rsidRDefault="00E17529" w:rsidP="00E17529">
            <w:r w:rsidRPr="00B6492E">
              <w:t>тыс. м</w:t>
            </w:r>
            <w:r w:rsidRPr="00B6492E">
              <w:rPr>
                <w:vertAlign w:val="superscript"/>
              </w:rPr>
              <w:t>3</w:t>
            </w:r>
          </w:p>
        </w:tc>
        <w:tc>
          <w:tcPr>
            <w:tcW w:w="1736" w:type="dxa"/>
            <w:tcBorders>
              <w:top w:val="single" w:sz="4" w:space="0" w:color="auto"/>
              <w:left w:val="nil"/>
              <w:bottom w:val="single" w:sz="4" w:space="0" w:color="auto"/>
              <w:right w:val="single" w:sz="4" w:space="0" w:color="auto"/>
            </w:tcBorders>
            <w:vAlign w:val="bottom"/>
          </w:tcPr>
          <w:p w:rsidR="00E17529" w:rsidRPr="0002476A" w:rsidRDefault="00E17529" w:rsidP="00E17529">
            <w:pPr>
              <w:pStyle w:val="ac"/>
              <w:jc w:val="center"/>
              <w:rPr>
                <w:rFonts w:ascii="Times New Roman" w:hAnsi="Times New Roman"/>
                <w:sz w:val="24"/>
                <w:szCs w:val="24"/>
              </w:rPr>
            </w:pPr>
            <w:r>
              <w:rPr>
                <w:rFonts w:ascii="Times New Roman" w:hAnsi="Times New Roman"/>
                <w:sz w:val="24"/>
                <w:szCs w:val="24"/>
              </w:rPr>
              <w:t>0,5</w:t>
            </w:r>
          </w:p>
        </w:tc>
      </w:tr>
    </w:tbl>
    <w:p w:rsidR="00E17529" w:rsidRPr="009E0727" w:rsidRDefault="00E17529" w:rsidP="00E17529">
      <w:pPr>
        <w:spacing w:line="288" w:lineRule="auto"/>
        <w:jc w:val="both"/>
        <w:rPr>
          <w:bCs/>
          <w:iCs/>
        </w:rPr>
      </w:pPr>
    </w:p>
    <w:p w:rsidR="00E17529" w:rsidRPr="00E31068" w:rsidRDefault="00E17529" w:rsidP="006D112A"/>
    <w:p w:rsidR="00E17529" w:rsidRDefault="00E17529" w:rsidP="00E17529">
      <w:pPr>
        <w:rPr>
          <w:b/>
          <w:i/>
        </w:rPr>
      </w:pPr>
      <w:r w:rsidRPr="000F2B8C">
        <w:rPr>
          <w:b/>
          <w:i/>
        </w:rPr>
        <w:t xml:space="preserve">1.2. Описание территорий </w:t>
      </w:r>
      <w:r w:rsidR="005E2119">
        <w:rPr>
          <w:b/>
          <w:i/>
        </w:rPr>
        <w:t>администрации Доможаковский сельсовет</w:t>
      </w:r>
      <w:r w:rsidRPr="000F2B8C">
        <w:rPr>
          <w:b/>
          <w:i/>
        </w:rPr>
        <w:t>не охваченных централизованными системами водоснабжения</w:t>
      </w:r>
      <w:r>
        <w:rPr>
          <w:b/>
          <w:i/>
        </w:rPr>
        <w:t>.</w:t>
      </w:r>
    </w:p>
    <w:p w:rsidR="0057191B" w:rsidRDefault="0057191B" w:rsidP="00E17529">
      <w:pPr>
        <w:rPr>
          <w:b/>
          <w:i/>
        </w:rPr>
      </w:pPr>
    </w:p>
    <w:p w:rsidR="00E17529" w:rsidRDefault="00E17529" w:rsidP="00E17529">
      <w:pPr>
        <w:jc w:val="both"/>
      </w:pPr>
      <w:r w:rsidRPr="000C6234">
        <w:t>Объекты не охваченные системой центрального водоснабжения находятся вне эксплуатационн</w:t>
      </w:r>
      <w:r>
        <w:t>ых зон</w:t>
      </w:r>
      <w:r w:rsidRPr="000C6234">
        <w:t xml:space="preserve"> действия. К т</w:t>
      </w:r>
      <w:r w:rsidR="006D112A">
        <w:t>аким объектам относятся ИЖД.</w:t>
      </w:r>
    </w:p>
    <w:p w:rsidR="00E17529" w:rsidRDefault="00E17529" w:rsidP="00E17529">
      <w:pPr>
        <w:jc w:val="both"/>
      </w:pPr>
    </w:p>
    <w:p w:rsidR="00E17529" w:rsidRPr="000C6234" w:rsidRDefault="00E17529" w:rsidP="00E17529">
      <w:pPr>
        <w:jc w:val="both"/>
      </w:pPr>
    </w:p>
    <w:p w:rsidR="00E17529" w:rsidRDefault="00E17529" w:rsidP="00E17529">
      <w:pPr>
        <w:jc w:val="both"/>
      </w:pPr>
    </w:p>
    <w:p w:rsidR="00E17529" w:rsidRDefault="00FB22AD" w:rsidP="00E17529">
      <w:pPr>
        <w:jc w:val="both"/>
        <w:rPr>
          <w:b/>
          <w:i/>
        </w:rPr>
      </w:pPr>
      <w:r>
        <w:rPr>
          <w:b/>
          <w:i/>
        </w:rPr>
        <w:t>1.3</w:t>
      </w:r>
      <w:r w:rsidR="00E17529" w:rsidRPr="005B5E29">
        <w:rPr>
          <w:b/>
          <w:i/>
        </w:rPr>
        <w:t>. Описание результатов технического обследования централизованных систем водоснабжения</w:t>
      </w:r>
    </w:p>
    <w:p w:rsidR="0057191B" w:rsidRPr="005B5E29" w:rsidRDefault="0057191B" w:rsidP="00E17529">
      <w:pPr>
        <w:jc w:val="both"/>
        <w:rPr>
          <w:b/>
          <w:i/>
        </w:rPr>
      </w:pPr>
    </w:p>
    <w:p w:rsidR="00E17529" w:rsidRDefault="00E17529" w:rsidP="00E17529">
      <w:pPr>
        <w:pStyle w:val="a3"/>
        <w:spacing w:line="276" w:lineRule="auto"/>
        <w:ind w:right="588" w:firstLine="142"/>
        <w:rPr>
          <w:spacing w:val="41"/>
          <w:w w:val="99"/>
        </w:rPr>
      </w:pPr>
      <w:r w:rsidRPr="00B23AA3">
        <w:rPr>
          <w:spacing w:val="-1"/>
        </w:rPr>
        <w:t xml:space="preserve">Существующие </w:t>
      </w:r>
      <w:r w:rsidRPr="00B23AA3">
        <w:t>процедуры</w:t>
      </w:r>
      <w:r>
        <w:rPr>
          <w:spacing w:val="-1"/>
        </w:rPr>
        <w:t xml:space="preserve">технического обследования и </w:t>
      </w:r>
      <w:r w:rsidRPr="00B23AA3">
        <w:rPr>
          <w:spacing w:val="-1"/>
        </w:rPr>
        <w:t>диагностики</w:t>
      </w:r>
      <w:r w:rsidRPr="00B23AA3">
        <w:t xml:space="preserve"> состояния </w:t>
      </w:r>
      <w:r>
        <w:rPr>
          <w:spacing w:val="-1"/>
        </w:rPr>
        <w:t xml:space="preserve">трубопроводов систем централизованного водоснабжения </w:t>
      </w:r>
      <w:r w:rsidRPr="00B23AA3">
        <w:t>включают:</w:t>
      </w:r>
    </w:p>
    <w:p w:rsidR="00E17529" w:rsidRDefault="00E17529" w:rsidP="00E17529">
      <w:pPr>
        <w:pStyle w:val="a3"/>
        <w:spacing w:line="276" w:lineRule="auto"/>
        <w:ind w:left="101" w:right="588"/>
        <w:rPr>
          <w:spacing w:val="41"/>
          <w:w w:val="99"/>
        </w:rPr>
      </w:pPr>
    </w:p>
    <w:p w:rsidR="00E17529" w:rsidRDefault="00E17529" w:rsidP="00E17529">
      <w:pPr>
        <w:pStyle w:val="a3"/>
        <w:numPr>
          <w:ilvl w:val="0"/>
          <w:numId w:val="12"/>
        </w:numPr>
        <w:spacing w:line="276" w:lineRule="auto"/>
        <w:ind w:left="709" w:right="588" w:hanging="248"/>
      </w:pPr>
      <w:r w:rsidRPr="00B23AA3">
        <w:rPr>
          <w:spacing w:val="-1"/>
        </w:rPr>
        <w:t>Визуальный</w:t>
      </w:r>
      <w:r w:rsidRPr="00B23AA3">
        <w:t xml:space="preserve"> метод </w:t>
      </w:r>
      <w:r w:rsidRPr="00B23AA3">
        <w:rPr>
          <w:spacing w:val="-1"/>
        </w:rPr>
        <w:t>контроля,</w:t>
      </w:r>
      <w:r w:rsidRPr="00B23AA3">
        <w:t xml:space="preserve"> позволяет</w:t>
      </w:r>
      <w:r w:rsidRPr="00B23AA3">
        <w:rPr>
          <w:spacing w:val="-1"/>
        </w:rPr>
        <w:t xml:space="preserve"> обнаруживать</w:t>
      </w:r>
      <w:r w:rsidRPr="00B23AA3">
        <w:t xml:space="preserve"> дефектывдоступныхдляосмотраместах</w:t>
      </w:r>
      <w:r w:rsidRPr="00B23AA3">
        <w:rPr>
          <w:spacing w:val="-1"/>
        </w:rPr>
        <w:t xml:space="preserve"> (</w:t>
      </w:r>
      <w:r>
        <w:rPr>
          <w:spacing w:val="-1"/>
        </w:rPr>
        <w:t>колодцах</w:t>
      </w:r>
      <w:r w:rsidRPr="00B23AA3">
        <w:rPr>
          <w:spacing w:val="-1"/>
        </w:rPr>
        <w:t>,</w:t>
      </w:r>
      <w:r w:rsidRPr="00B23AA3">
        <w:t xml:space="preserve"> подвалахзданий).</w:t>
      </w:r>
    </w:p>
    <w:p w:rsidR="00E17529" w:rsidRPr="00B23AA3" w:rsidRDefault="00E17529" w:rsidP="00E17529">
      <w:pPr>
        <w:pStyle w:val="a3"/>
        <w:spacing w:line="276" w:lineRule="auto"/>
        <w:ind w:left="461" w:right="588"/>
      </w:pPr>
    </w:p>
    <w:p w:rsidR="00E17529" w:rsidRDefault="00E17529" w:rsidP="00E17529">
      <w:pPr>
        <w:pStyle w:val="a3"/>
        <w:numPr>
          <w:ilvl w:val="0"/>
          <w:numId w:val="12"/>
        </w:numPr>
        <w:spacing w:line="276" w:lineRule="auto"/>
        <w:ind w:left="709" w:right="588" w:hanging="248"/>
        <w:rPr>
          <w:spacing w:val="-1"/>
        </w:rPr>
      </w:pPr>
      <w:r w:rsidRPr="00B23AA3">
        <w:rPr>
          <w:spacing w:val="-1"/>
        </w:rPr>
        <w:t xml:space="preserve">Акустическая </w:t>
      </w:r>
      <w:r w:rsidRPr="00B66271">
        <w:rPr>
          <w:spacing w:val="-1"/>
        </w:rPr>
        <w:t xml:space="preserve">диагностика - выявление </w:t>
      </w:r>
      <w:r w:rsidRPr="00B23AA3">
        <w:rPr>
          <w:spacing w:val="-1"/>
        </w:rPr>
        <w:t xml:space="preserve">дефектов </w:t>
      </w:r>
      <w:r w:rsidRPr="00B66271">
        <w:rPr>
          <w:spacing w:val="-1"/>
        </w:rPr>
        <w:t>или наличия течи в</w:t>
      </w:r>
      <w:r w:rsidRPr="00B23AA3">
        <w:rPr>
          <w:spacing w:val="-1"/>
        </w:rPr>
        <w:t xml:space="preserve"> основном</w:t>
      </w:r>
      <w:r w:rsidRPr="00B66271">
        <w:rPr>
          <w:spacing w:val="-1"/>
        </w:rPr>
        <w:t xml:space="preserve"> металле </w:t>
      </w:r>
      <w:r w:rsidRPr="00B23AA3">
        <w:rPr>
          <w:spacing w:val="-1"/>
        </w:rPr>
        <w:t xml:space="preserve">трубопровода (трубы);определениеместоположениядефектов </w:t>
      </w:r>
      <w:r w:rsidRPr="00B66271">
        <w:rPr>
          <w:spacing w:val="-1"/>
        </w:rPr>
        <w:t xml:space="preserve">или </w:t>
      </w:r>
      <w:r w:rsidRPr="00B23AA3">
        <w:rPr>
          <w:spacing w:val="-1"/>
        </w:rPr>
        <w:t>течи;классификация</w:t>
      </w:r>
      <w:r w:rsidRPr="00B66271">
        <w:rPr>
          <w:spacing w:val="-1"/>
        </w:rPr>
        <w:t xml:space="preserve"> дефектов</w:t>
      </w:r>
      <w:r w:rsidRPr="00B23AA3">
        <w:rPr>
          <w:spacing w:val="-1"/>
        </w:rPr>
        <w:t xml:space="preserve"> по</w:t>
      </w:r>
      <w:r w:rsidRPr="00B66271">
        <w:rPr>
          <w:spacing w:val="-1"/>
        </w:rPr>
        <w:t xml:space="preserve"> степени</w:t>
      </w:r>
      <w:r w:rsidRPr="00B23AA3">
        <w:rPr>
          <w:spacing w:val="-1"/>
        </w:rPr>
        <w:t xml:space="preserve"> опасности.</w:t>
      </w:r>
      <w:r w:rsidRPr="00B66271">
        <w:rPr>
          <w:spacing w:val="-1"/>
        </w:rPr>
        <w:t xml:space="preserve">Метод применялся и был разработан с целью выявления ослабленных мест трубопровода в ремонтный период и </w:t>
      </w:r>
      <w:r w:rsidRPr="00B66271">
        <w:rPr>
          <w:spacing w:val="-1"/>
        </w:rPr>
        <w:lastRenderedPageBreak/>
        <w:t xml:space="preserve">исключения появления повреждений в </w:t>
      </w:r>
      <w:r>
        <w:rPr>
          <w:spacing w:val="-1"/>
        </w:rPr>
        <w:t>период эксплуатации</w:t>
      </w:r>
      <w:r w:rsidRPr="00B66271">
        <w:rPr>
          <w:spacing w:val="-1"/>
        </w:rPr>
        <w:t xml:space="preserve">. Он имел долгий период освоения и внедрения, но в настоящее время в среднем стабильно показывает эффективность 93-94%. То есть 94% повреждений выявляется в ремонтный период и только 6% уходит на период </w:t>
      </w:r>
      <w:r>
        <w:rPr>
          <w:spacing w:val="-1"/>
        </w:rPr>
        <w:t>эксплуатации</w:t>
      </w:r>
      <w:r w:rsidRPr="00B66271">
        <w:rPr>
          <w:spacing w:val="-1"/>
        </w:rPr>
        <w:t>.</w:t>
      </w:r>
    </w:p>
    <w:p w:rsidR="00E17529" w:rsidRPr="00B66271" w:rsidRDefault="00E17529" w:rsidP="00E17529">
      <w:pPr>
        <w:pStyle w:val="a3"/>
        <w:spacing w:line="276" w:lineRule="auto"/>
        <w:ind w:left="709" w:right="588"/>
        <w:rPr>
          <w:spacing w:val="-1"/>
        </w:rPr>
      </w:pPr>
    </w:p>
    <w:p w:rsidR="00E17529" w:rsidRPr="0057191B" w:rsidRDefault="00E17529" w:rsidP="0057191B">
      <w:pPr>
        <w:pStyle w:val="a3"/>
        <w:numPr>
          <w:ilvl w:val="0"/>
          <w:numId w:val="12"/>
        </w:numPr>
        <w:spacing w:line="276" w:lineRule="auto"/>
        <w:ind w:left="709" w:right="588" w:hanging="248"/>
        <w:rPr>
          <w:spacing w:val="-1"/>
        </w:rPr>
      </w:pPr>
      <w:r w:rsidRPr="00B23AA3">
        <w:rPr>
          <w:spacing w:val="-1"/>
        </w:rPr>
        <w:t>Опрессовканапрочность повышеннымдавлением.</w:t>
      </w:r>
      <w:r w:rsidRPr="00B66271">
        <w:rPr>
          <w:spacing w:val="-1"/>
        </w:rPr>
        <w:t xml:space="preserve"> Сприменением </w:t>
      </w:r>
      <w:r w:rsidRPr="00B23AA3">
        <w:rPr>
          <w:spacing w:val="-1"/>
        </w:rPr>
        <w:t>комплексной оперативной</w:t>
      </w:r>
      <w:r w:rsidRPr="00B66271">
        <w:rPr>
          <w:spacing w:val="-1"/>
        </w:rPr>
        <w:t xml:space="preserve"> системы</w:t>
      </w:r>
      <w:r w:rsidRPr="00B23AA3">
        <w:rPr>
          <w:spacing w:val="-1"/>
        </w:rPr>
        <w:t xml:space="preserve"> сбора</w:t>
      </w:r>
      <w:r w:rsidRPr="00B66271">
        <w:rPr>
          <w:spacing w:val="-1"/>
        </w:rPr>
        <w:t xml:space="preserve"> и анализаданных о состоянии </w:t>
      </w:r>
      <w:r>
        <w:rPr>
          <w:spacing w:val="-1"/>
        </w:rPr>
        <w:t>трубопроводов</w:t>
      </w:r>
      <w:r w:rsidRPr="00B23AA3">
        <w:rPr>
          <w:spacing w:val="-1"/>
        </w:rPr>
        <w:t>,</w:t>
      </w:r>
      <w:r w:rsidRPr="00B66271">
        <w:rPr>
          <w:spacing w:val="-1"/>
        </w:rPr>
        <w:t>опрессовку стало</w:t>
      </w:r>
      <w:r w:rsidRPr="00B23AA3">
        <w:rPr>
          <w:spacing w:val="-1"/>
        </w:rPr>
        <w:t xml:space="preserve"> возможнымрассматривать,</w:t>
      </w:r>
      <w:r w:rsidRPr="00B66271">
        <w:rPr>
          <w:spacing w:val="-1"/>
        </w:rPr>
        <w:t xml:space="preserve"> какметод </w:t>
      </w:r>
      <w:r w:rsidRPr="00B23AA3">
        <w:rPr>
          <w:spacing w:val="-1"/>
        </w:rPr>
        <w:t>диаг-ностики</w:t>
      </w:r>
      <w:r w:rsidRPr="00B66271">
        <w:rPr>
          <w:spacing w:val="-1"/>
        </w:rPr>
        <w:t xml:space="preserve">и планирования </w:t>
      </w:r>
      <w:r w:rsidRPr="00B23AA3">
        <w:rPr>
          <w:spacing w:val="-1"/>
        </w:rPr>
        <w:t>ремонтов,</w:t>
      </w:r>
      <w:r>
        <w:rPr>
          <w:spacing w:val="-1"/>
        </w:rPr>
        <w:t xml:space="preserve">замены трубопроводов. </w:t>
      </w:r>
    </w:p>
    <w:p w:rsidR="00E17529" w:rsidRDefault="00E17529" w:rsidP="00E17529">
      <w:pPr>
        <w:ind w:firstLine="142"/>
        <w:jc w:val="both"/>
      </w:pPr>
      <w:r>
        <w:t>Данных по техническому обследованию СЦВ не предоставлено. В качестве технического обследования СЦГВ применяется метод опрессовки.</w:t>
      </w:r>
    </w:p>
    <w:p w:rsidR="0057191B" w:rsidRDefault="0057191B" w:rsidP="00E17529">
      <w:pPr>
        <w:ind w:firstLine="142"/>
        <w:jc w:val="both"/>
      </w:pPr>
    </w:p>
    <w:p w:rsidR="00E17529" w:rsidRDefault="00FB22AD" w:rsidP="00E17529">
      <w:pPr>
        <w:jc w:val="both"/>
        <w:rPr>
          <w:b/>
          <w:i/>
        </w:rPr>
      </w:pPr>
      <w:r>
        <w:rPr>
          <w:b/>
          <w:i/>
        </w:rPr>
        <w:t>1.3</w:t>
      </w:r>
      <w:r w:rsidR="00E17529" w:rsidRPr="002A0B8C">
        <w:rPr>
          <w:b/>
          <w:i/>
        </w:rPr>
        <w:t>.1. Описание состояния существующих источников водоснабжения и водозаборных сооружений</w:t>
      </w:r>
    </w:p>
    <w:p w:rsidR="0057191B" w:rsidRPr="002A0B8C" w:rsidRDefault="0057191B" w:rsidP="00E17529">
      <w:pPr>
        <w:jc w:val="both"/>
        <w:rPr>
          <w:b/>
          <w:i/>
        </w:rPr>
      </w:pPr>
    </w:p>
    <w:p w:rsidR="00E17529" w:rsidRDefault="00E17529" w:rsidP="00E17529">
      <w:pPr>
        <w:jc w:val="both"/>
      </w:pPr>
      <w:r>
        <w:t xml:space="preserve">    Источником централизованного водоснабжения для нужд хозяйственно-п</w:t>
      </w:r>
      <w:r w:rsidR="006D112A">
        <w:t>итьевого назначения</w:t>
      </w:r>
      <w:r>
        <w:t xml:space="preserve">  является  скважина с водобашней для подземной добычи воды</w:t>
      </w:r>
      <w:r w:rsidR="004E447D">
        <w:t>, оборудованная насосом ЭЦВ 6-6.5-165.  Производительность 6.5</w:t>
      </w:r>
      <w:r>
        <w:t xml:space="preserve"> м</w:t>
      </w:r>
      <w:r>
        <w:rPr>
          <w:vertAlign w:val="superscript"/>
        </w:rPr>
        <w:t>3</w:t>
      </w:r>
      <w:r>
        <w:t>/ч, напор 11 кгс/см</w:t>
      </w:r>
      <w:r>
        <w:rPr>
          <w:vertAlign w:val="superscript"/>
        </w:rPr>
        <w:t>2</w:t>
      </w:r>
      <w:r>
        <w:t>..</w:t>
      </w:r>
    </w:p>
    <w:p w:rsidR="00E17529" w:rsidRDefault="00E17529" w:rsidP="00E17529">
      <w:pPr>
        <w:autoSpaceDE w:val="0"/>
        <w:autoSpaceDN w:val="0"/>
        <w:adjustRightInd w:val="0"/>
        <w:jc w:val="both"/>
      </w:pPr>
      <w:r w:rsidRPr="00B57D97">
        <w:t>Хозя</w:t>
      </w:r>
      <w:r w:rsidR="004E447D">
        <w:t>йственно-питьевое водоснабжение</w:t>
      </w:r>
      <w:r w:rsidRPr="00B57D97">
        <w:t>осуществ</w:t>
      </w:r>
      <w:r>
        <w:t>ляется через магистральные сети</w:t>
      </w:r>
      <w:r w:rsidRPr="00B57D97">
        <w:t xml:space="preserve"> от водозаборной станции до потребителя. </w:t>
      </w:r>
    </w:p>
    <w:p w:rsidR="00E17529" w:rsidRPr="00B57D97" w:rsidRDefault="00E17529" w:rsidP="00E17529">
      <w:pPr>
        <w:autoSpaceDE w:val="0"/>
        <w:autoSpaceDN w:val="0"/>
        <w:adjustRightInd w:val="0"/>
        <w:jc w:val="both"/>
      </w:pPr>
    </w:p>
    <w:p w:rsidR="00E17529" w:rsidRDefault="00E17529" w:rsidP="00E17529">
      <w:pPr>
        <w:autoSpaceDE w:val="0"/>
        <w:autoSpaceDN w:val="0"/>
        <w:adjustRightInd w:val="0"/>
        <w:jc w:val="both"/>
      </w:pPr>
      <w:r w:rsidRPr="00B57D97">
        <w:t xml:space="preserve">Состояние основных фондов </w:t>
      </w:r>
      <w:r>
        <w:t>источников водоснабжения по данным бухгалтерского учетахарактеризу</w:t>
      </w:r>
      <w:r w:rsidRPr="00B57D97">
        <w:t xml:space="preserve">ется высоким уровнем износа. Особенно это относится к </w:t>
      </w:r>
      <w:r>
        <w:t>системе транспорта воды</w:t>
      </w:r>
      <w:r w:rsidRPr="00B57D97">
        <w:t xml:space="preserve"> (система трубопроводов) - 100%, машины и оборудование - 100% .</w:t>
      </w:r>
      <w:r>
        <w:t xml:space="preserve"> Данные бухгалтерского учета стоимости основных фондов представлены в таблице 1.7. Это объясняется тем, что затраты на  капитальный ремонт, произведенные за счет средств полученных из иных источников финансирования, не учитывались в стоимости основных фондов оборудовани</w:t>
      </w:r>
      <w:r w:rsidR="004E447D">
        <w:t>я водоснабжения администрации Доможаковский сельсовет</w:t>
      </w:r>
    </w:p>
    <w:p w:rsidR="0057191B" w:rsidRDefault="0057191B" w:rsidP="00E17529">
      <w:pPr>
        <w:autoSpaceDE w:val="0"/>
        <w:autoSpaceDN w:val="0"/>
        <w:adjustRightInd w:val="0"/>
        <w:jc w:val="both"/>
      </w:pPr>
    </w:p>
    <w:p w:rsidR="00E17529" w:rsidRDefault="00E17529" w:rsidP="00E17529">
      <w:pPr>
        <w:autoSpaceDE w:val="0"/>
        <w:autoSpaceDN w:val="0"/>
        <w:adjustRightInd w:val="0"/>
        <w:spacing w:line="360" w:lineRule="auto"/>
        <w:jc w:val="both"/>
      </w:pPr>
      <w:r>
        <w:t>Таблица 1.7. Состояние основных фондов по данным  2010г. и  2011г.</w:t>
      </w:r>
    </w:p>
    <w:tbl>
      <w:tblPr>
        <w:tblW w:w="9594" w:type="dxa"/>
        <w:tblLayout w:type="fixed"/>
        <w:tblCellMar>
          <w:left w:w="70" w:type="dxa"/>
          <w:right w:w="70" w:type="dxa"/>
        </w:tblCellMar>
        <w:tblLook w:val="0000" w:firstRow="0" w:lastRow="0" w:firstColumn="0" w:lastColumn="0" w:noHBand="0" w:noVBand="0"/>
      </w:tblPr>
      <w:tblGrid>
        <w:gridCol w:w="1698"/>
        <w:gridCol w:w="1174"/>
        <w:gridCol w:w="33"/>
        <w:gridCol w:w="851"/>
        <w:gridCol w:w="850"/>
        <w:gridCol w:w="709"/>
        <w:gridCol w:w="1418"/>
        <w:gridCol w:w="1494"/>
        <w:gridCol w:w="1367"/>
      </w:tblGrid>
      <w:tr w:rsidR="00E17529" w:rsidRPr="00843C48">
        <w:trPr>
          <w:cantSplit/>
          <w:trHeight w:val="243"/>
        </w:trPr>
        <w:tc>
          <w:tcPr>
            <w:tcW w:w="1698" w:type="dxa"/>
            <w:vMerge w:val="restart"/>
            <w:tcBorders>
              <w:top w:val="single" w:sz="6" w:space="0" w:color="auto"/>
              <w:left w:val="single" w:sz="6" w:space="0" w:color="auto"/>
              <w:bottom w:val="nil"/>
              <w:right w:val="single" w:sz="6" w:space="0" w:color="auto"/>
            </w:tcBorders>
          </w:tcPr>
          <w:p w:rsidR="00E17529" w:rsidRPr="007D001E" w:rsidRDefault="00E17529" w:rsidP="00E17529">
            <w:pPr>
              <w:pStyle w:val="ConsPlusCell"/>
              <w:widowControl/>
              <w:rPr>
                <w:rFonts w:ascii="Times New Roman" w:hAnsi="Times New Roman" w:cs="Times New Roman"/>
                <w:sz w:val="22"/>
                <w:szCs w:val="22"/>
              </w:rPr>
            </w:pPr>
            <w:r w:rsidRPr="007D001E">
              <w:rPr>
                <w:rFonts w:ascii="Times New Roman" w:hAnsi="Times New Roman" w:cs="Times New Roman"/>
                <w:sz w:val="22"/>
                <w:szCs w:val="22"/>
              </w:rPr>
              <w:t xml:space="preserve">Группы    </w:t>
            </w:r>
            <w:r w:rsidRPr="007D001E">
              <w:rPr>
                <w:rFonts w:ascii="Times New Roman" w:hAnsi="Times New Roman" w:cs="Times New Roman"/>
                <w:sz w:val="22"/>
                <w:szCs w:val="22"/>
              </w:rPr>
              <w:br/>
              <w:t xml:space="preserve">основных   </w:t>
            </w:r>
            <w:r w:rsidRPr="007D001E">
              <w:rPr>
                <w:rFonts w:ascii="Times New Roman" w:hAnsi="Times New Roman" w:cs="Times New Roman"/>
                <w:sz w:val="22"/>
                <w:szCs w:val="22"/>
              </w:rPr>
              <w:br/>
              <w:t xml:space="preserve">средств   </w:t>
            </w:r>
          </w:p>
        </w:tc>
        <w:tc>
          <w:tcPr>
            <w:tcW w:w="1207" w:type="dxa"/>
            <w:gridSpan w:val="2"/>
            <w:vMerge w:val="restart"/>
            <w:tcBorders>
              <w:top w:val="single" w:sz="6" w:space="0" w:color="auto"/>
              <w:left w:val="single" w:sz="6" w:space="0" w:color="auto"/>
              <w:bottom w:val="nil"/>
              <w:right w:val="single" w:sz="6" w:space="0" w:color="auto"/>
            </w:tcBorders>
          </w:tcPr>
          <w:p w:rsidR="00E17529" w:rsidRPr="007D001E" w:rsidRDefault="00E17529" w:rsidP="00E17529">
            <w:pPr>
              <w:pStyle w:val="ConsPlusCell"/>
              <w:widowControl/>
              <w:rPr>
                <w:rFonts w:ascii="Times New Roman" w:hAnsi="Times New Roman" w:cs="Times New Roman"/>
                <w:sz w:val="22"/>
                <w:szCs w:val="22"/>
              </w:rPr>
            </w:pPr>
            <w:r w:rsidRPr="007D001E">
              <w:rPr>
                <w:rFonts w:ascii="Times New Roman" w:hAnsi="Times New Roman" w:cs="Times New Roman"/>
                <w:sz w:val="22"/>
                <w:szCs w:val="22"/>
              </w:rPr>
              <w:t>Балансовая</w:t>
            </w:r>
            <w:r w:rsidRPr="007D001E">
              <w:rPr>
                <w:rFonts w:ascii="Times New Roman" w:hAnsi="Times New Roman" w:cs="Times New Roman"/>
                <w:sz w:val="22"/>
                <w:szCs w:val="22"/>
              </w:rPr>
              <w:br/>
              <w:t>стоимость,</w:t>
            </w:r>
            <w:r w:rsidRPr="007D001E">
              <w:rPr>
                <w:rFonts w:ascii="Times New Roman" w:hAnsi="Times New Roman" w:cs="Times New Roman"/>
                <w:sz w:val="22"/>
                <w:szCs w:val="22"/>
              </w:rPr>
              <w:br/>
              <w:t xml:space="preserve">тыс. руб. </w:t>
            </w:r>
          </w:p>
        </w:tc>
        <w:tc>
          <w:tcPr>
            <w:tcW w:w="851" w:type="dxa"/>
            <w:vMerge w:val="restart"/>
            <w:tcBorders>
              <w:top w:val="single" w:sz="6" w:space="0" w:color="auto"/>
              <w:left w:val="single" w:sz="6" w:space="0" w:color="auto"/>
              <w:bottom w:val="nil"/>
              <w:right w:val="single" w:sz="6" w:space="0" w:color="auto"/>
            </w:tcBorders>
          </w:tcPr>
          <w:p w:rsidR="00E17529" w:rsidRPr="007D001E" w:rsidRDefault="00E17529" w:rsidP="00E17529">
            <w:pPr>
              <w:pStyle w:val="ConsPlusCell"/>
              <w:widowControl/>
              <w:rPr>
                <w:rFonts w:ascii="Times New Roman" w:hAnsi="Times New Roman" w:cs="Times New Roman"/>
                <w:sz w:val="22"/>
                <w:szCs w:val="22"/>
              </w:rPr>
            </w:pPr>
            <w:r w:rsidRPr="007D001E">
              <w:rPr>
                <w:rFonts w:ascii="Times New Roman" w:hAnsi="Times New Roman" w:cs="Times New Roman"/>
                <w:sz w:val="22"/>
                <w:szCs w:val="22"/>
              </w:rPr>
              <w:t>Уд.</w:t>
            </w:r>
            <w:r w:rsidRPr="007D001E">
              <w:rPr>
                <w:rFonts w:ascii="Times New Roman" w:hAnsi="Times New Roman" w:cs="Times New Roman"/>
                <w:sz w:val="22"/>
                <w:szCs w:val="22"/>
              </w:rPr>
              <w:br/>
              <w:t>вес,</w:t>
            </w:r>
            <w:r w:rsidRPr="007D001E">
              <w:rPr>
                <w:rFonts w:ascii="Times New Roman" w:hAnsi="Times New Roman" w:cs="Times New Roman"/>
                <w:sz w:val="22"/>
                <w:szCs w:val="22"/>
              </w:rPr>
              <w:br/>
              <w:t xml:space="preserve">%  </w:t>
            </w:r>
          </w:p>
        </w:tc>
        <w:tc>
          <w:tcPr>
            <w:tcW w:w="1559" w:type="dxa"/>
            <w:gridSpan w:val="2"/>
            <w:tcBorders>
              <w:top w:val="single" w:sz="6" w:space="0" w:color="auto"/>
              <w:left w:val="single" w:sz="6" w:space="0" w:color="auto"/>
              <w:bottom w:val="single" w:sz="6" w:space="0" w:color="auto"/>
              <w:right w:val="single" w:sz="6" w:space="0" w:color="auto"/>
            </w:tcBorders>
          </w:tcPr>
          <w:p w:rsidR="00E17529" w:rsidRPr="007D001E" w:rsidRDefault="00E17529" w:rsidP="00E17529">
            <w:pPr>
              <w:pStyle w:val="ConsPlusCell"/>
              <w:widowControl/>
              <w:rPr>
                <w:rFonts w:ascii="Times New Roman" w:hAnsi="Times New Roman" w:cs="Times New Roman"/>
                <w:sz w:val="22"/>
                <w:szCs w:val="22"/>
              </w:rPr>
            </w:pPr>
            <w:r w:rsidRPr="007D001E">
              <w:rPr>
                <w:rFonts w:ascii="Times New Roman" w:hAnsi="Times New Roman" w:cs="Times New Roman"/>
                <w:sz w:val="22"/>
                <w:szCs w:val="22"/>
              </w:rPr>
              <w:t xml:space="preserve">Износ </w:t>
            </w:r>
          </w:p>
        </w:tc>
        <w:tc>
          <w:tcPr>
            <w:tcW w:w="1418" w:type="dxa"/>
            <w:vMerge w:val="restart"/>
            <w:tcBorders>
              <w:top w:val="single" w:sz="6" w:space="0" w:color="auto"/>
              <w:left w:val="single" w:sz="6" w:space="0" w:color="auto"/>
              <w:bottom w:val="nil"/>
              <w:right w:val="single" w:sz="6" w:space="0" w:color="auto"/>
            </w:tcBorders>
          </w:tcPr>
          <w:p w:rsidR="00E17529" w:rsidRPr="007D001E" w:rsidRDefault="00E17529" w:rsidP="00E17529">
            <w:pPr>
              <w:pStyle w:val="ConsPlusCell"/>
              <w:widowControl/>
              <w:jc w:val="center"/>
              <w:rPr>
                <w:rFonts w:ascii="Times New Roman" w:hAnsi="Times New Roman" w:cs="Times New Roman"/>
                <w:sz w:val="22"/>
                <w:szCs w:val="22"/>
              </w:rPr>
            </w:pPr>
            <w:r w:rsidRPr="007D001E">
              <w:rPr>
                <w:rFonts w:ascii="Times New Roman" w:hAnsi="Times New Roman" w:cs="Times New Roman"/>
                <w:sz w:val="22"/>
                <w:szCs w:val="22"/>
              </w:rPr>
              <w:t>Остаточная</w:t>
            </w:r>
            <w:r w:rsidRPr="007D001E">
              <w:rPr>
                <w:rFonts w:ascii="Times New Roman" w:hAnsi="Times New Roman" w:cs="Times New Roman"/>
                <w:sz w:val="22"/>
                <w:szCs w:val="22"/>
              </w:rPr>
              <w:br/>
              <w:t>стоимость,</w:t>
            </w:r>
            <w:r w:rsidRPr="007D001E">
              <w:rPr>
                <w:rFonts w:ascii="Times New Roman" w:hAnsi="Times New Roman" w:cs="Times New Roman"/>
                <w:sz w:val="22"/>
                <w:szCs w:val="22"/>
              </w:rPr>
              <w:br/>
              <w:t>тыс. руб.</w:t>
            </w:r>
          </w:p>
        </w:tc>
        <w:tc>
          <w:tcPr>
            <w:tcW w:w="1494" w:type="dxa"/>
            <w:vMerge w:val="restart"/>
            <w:tcBorders>
              <w:top w:val="single" w:sz="6" w:space="0" w:color="auto"/>
              <w:left w:val="single" w:sz="6" w:space="0" w:color="auto"/>
              <w:bottom w:val="nil"/>
              <w:right w:val="single" w:sz="6" w:space="0" w:color="auto"/>
            </w:tcBorders>
          </w:tcPr>
          <w:p w:rsidR="00E17529" w:rsidRPr="007D001E" w:rsidRDefault="00E17529" w:rsidP="00E17529">
            <w:pPr>
              <w:pStyle w:val="ConsPlusCell"/>
              <w:widowControl/>
              <w:rPr>
                <w:rFonts w:ascii="Times New Roman" w:hAnsi="Times New Roman" w:cs="Times New Roman"/>
                <w:sz w:val="22"/>
                <w:szCs w:val="22"/>
              </w:rPr>
            </w:pPr>
            <w:r w:rsidRPr="007D001E">
              <w:rPr>
                <w:rFonts w:ascii="Times New Roman" w:hAnsi="Times New Roman" w:cs="Times New Roman"/>
                <w:sz w:val="22"/>
                <w:szCs w:val="22"/>
              </w:rPr>
              <w:t xml:space="preserve">Полностью   </w:t>
            </w:r>
            <w:r w:rsidRPr="007D001E">
              <w:rPr>
                <w:rFonts w:ascii="Times New Roman" w:hAnsi="Times New Roman" w:cs="Times New Roman"/>
                <w:sz w:val="22"/>
                <w:szCs w:val="22"/>
              </w:rPr>
              <w:br/>
              <w:t xml:space="preserve">амортизировано,тыс. руб.   </w:t>
            </w:r>
          </w:p>
        </w:tc>
        <w:tc>
          <w:tcPr>
            <w:tcW w:w="1367" w:type="dxa"/>
            <w:vMerge w:val="restart"/>
            <w:tcBorders>
              <w:top w:val="single" w:sz="6" w:space="0" w:color="auto"/>
              <w:left w:val="single" w:sz="6" w:space="0" w:color="auto"/>
              <w:bottom w:val="nil"/>
              <w:right w:val="single" w:sz="6" w:space="0" w:color="auto"/>
            </w:tcBorders>
          </w:tcPr>
          <w:p w:rsidR="00E17529" w:rsidRPr="007D001E" w:rsidRDefault="00E17529" w:rsidP="00E17529">
            <w:pPr>
              <w:pStyle w:val="ConsPlusCell"/>
              <w:widowControl/>
              <w:jc w:val="center"/>
              <w:rPr>
                <w:rFonts w:ascii="Times New Roman" w:hAnsi="Times New Roman" w:cs="Times New Roman"/>
                <w:sz w:val="22"/>
                <w:szCs w:val="22"/>
              </w:rPr>
            </w:pPr>
            <w:r w:rsidRPr="007D001E">
              <w:rPr>
                <w:rFonts w:ascii="Times New Roman" w:hAnsi="Times New Roman" w:cs="Times New Roman"/>
                <w:sz w:val="22"/>
                <w:szCs w:val="22"/>
              </w:rPr>
              <w:t xml:space="preserve">% к    </w:t>
            </w:r>
            <w:r w:rsidRPr="007D001E">
              <w:rPr>
                <w:rFonts w:ascii="Times New Roman" w:hAnsi="Times New Roman" w:cs="Times New Roman"/>
                <w:sz w:val="22"/>
                <w:szCs w:val="22"/>
              </w:rPr>
              <w:br/>
              <w:t>балансовой</w:t>
            </w:r>
            <w:r w:rsidRPr="007D001E">
              <w:rPr>
                <w:rFonts w:ascii="Times New Roman" w:hAnsi="Times New Roman" w:cs="Times New Roman"/>
                <w:sz w:val="22"/>
                <w:szCs w:val="22"/>
              </w:rPr>
              <w:br/>
              <w:t>стоимости</w:t>
            </w:r>
          </w:p>
        </w:tc>
      </w:tr>
      <w:tr w:rsidR="00E17529" w:rsidRPr="00843C48">
        <w:trPr>
          <w:cantSplit/>
          <w:trHeight w:val="364"/>
        </w:trPr>
        <w:tc>
          <w:tcPr>
            <w:tcW w:w="1698" w:type="dxa"/>
            <w:vMerge/>
            <w:tcBorders>
              <w:top w:val="nil"/>
              <w:left w:val="single" w:sz="6" w:space="0" w:color="auto"/>
              <w:bottom w:val="single" w:sz="6" w:space="0" w:color="auto"/>
              <w:right w:val="single" w:sz="6" w:space="0" w:color="auto"/>
            </w:tcBorders>
          </w:tcPr>
          <w:p w:rsidR="00E17529" w:rsidRPr="00843C48" w:rsidRDefault="00E17529" w:rsidP="00E17529">
            <w:pPr>
              <w:pStyle w:val="ConsPlusCell"/>
              <w:widowControl/>
              <w:rPr>
                <w:rFonts w:ascii="Times New Roman" w:hAnsi="Times New Roman" w:cs="Times New Roman"/>
                <w:sz w:val="24"/>
                <w:szCs w:val="24"/>
              </w:rPr>
            </w:pPr>
          </w:p>
        </w:tc>
        <w:tc>
          <w:tcPr>
            <w:tcW w:w="1207" w:type="dxa"/>
            <w:gridSpan w:val="2"/>
            <w:vMerge/>
            <w:tcBorders>
              <w:top w:val="nil"/>
              <w:left w:val="single" w:sz="6" w:space="0" w:color="auto"/>
              <w:bottom w:val="single" w:sz="6" w:space="0" w:color="auto"/>
              <w:right w:val="single" w:sz="6" w:space="0" w:color="auto"/>
            </w:tcBorders>
          </w:tcPr>
          <w:p w:rsidR="00E17529" w:rsidRPr="00843C48" w:rsidRDefault="00E17529" w:rsidP="00E17529">
            <w:pPr>
              <w:pStyle w:val="ConsPlusCell"/>
              <w:widowControl/>
              <w:rPr>
                <w:rFonts w:ascii="Times New Roman" w:hAnsi="Times New Roman" w:cs="Times New Roman"/>
                <w:sz w:val="24"/>
                <w:szCs w:val="24"/>
              </w:rPr>
            </w:pPr>
          </w:p>
        </w:tc>
        <w:tc>
          <w:tcPr>
            <w:tcW w:w="851" w:type="dxa"/>
            <w:vMerge/>
            <w:tcBorders>
              <w:top w:val="nil"/>
              <w:left w:val="single" w:sz="6" w:space="0" w:color="auto"/>
              <w:bottom w:val="single" w:sz="6" w:space="0" w:color="auto"/>
              <w:right w:val="single" w:sz="6" w:space="0" w:color="auto"/>
            </w:tcBorders>
          </w:tcPr>
          <w:p w:rsidR="00E17529" w:rsidRPr="00843C48" w:rsidRDefault="00E17529" w:rsidP="00E17529">
            <w:pPr>
              <w:pStyle w:val="ConsPlusCell"/>
              <w:widowControl/>
              <w:rPr>
                <w:rFonts w:ascii="Times New Roman" w:hAnsi="Times New Roman" w:cs="Times New Roman"/>
                <w:sz w:val="24"/>
                <w:szCs w:val="24"/>
              </w:rPr>
            </w:pPr>
          </w:p>
        </w:tc>
        <w:tc>
          <w:tcPr>
            <w:tcW w:w="850" w:type="dxa"/>
            <w:tcBorders>
              <w:top w:val="single" w:sz="6" w:space="0" w:color="auto"/>
              <w:left w:val="single" w:sz="6" w:space="0" w:color="auto"/>
              <w:bottom w:val="single" w:sz="6" w:space="0" w:color="auto"/>
              <w:right w:val="single" w:sz="6" w:space="0" w:color="auto"/>
            </w:tcBorders>
          </w:tcPr>
          <w:p w:rsidR="00E17529" w:rsidRPr="00843C48" w:rsidRDefault="00E17529" w:rsidP="00E17529">
            <w:pPr>
              <w:pStyle w:val="ConsPlusCell"/>
              <w:widowControl/>
              <w:rPr>
                <w:rFonts w:ascii="Times New Roman" w:hAnsi="Times New Roman" w:cs="Times New Roman"/>
                <w:sz w:val="24"/>
                <w:szCs w:val="24"/>
              </w:rPr>
            </w:pPr>
            <w:r w:rsidRPr="00843C48">
              <w:rPr>
                <w:rFonts w:ascii="Times New Roman" w:hAnsi="Times New Roman" w:cs="Times New Roman"/>
                <w:sz w:val="24"/>
                <w:szCs w:val="24"/>
              </w:rPr>
              <w:t>тыс.</w:t>
            </w:r>
            <w:r w:rsidRPr="00843C48">
              <w:rPr>
                <w:rFonts w:ascii="Times New Roman" w:hAnsi="Times New Roman" w:cs="Times New Roman"/>
                <w:sz w:val="24"/>
                <w:szCs w:val="24"/>
              </w:rPr>
              <w:br/>
              <w:t>руб.</w:t>
            </w:r>
          </w:p>
        </w:tc>
        <w:tc>
          <w:tcPr>
            <w:tcW w:w="709" w:type="dxa"/>
            <w:tcBorders>
              <w:top w:val="single" w:sz="6" w:space="0" w:color="auto"/>
              <w:left w:val="single" w:sz="6" w:space="0" w:color="auto"/>
              <w:bottom w:val="single" w:sz="6" w:space="0" w:color="auto"/>
              <w:right w:val="single" w:sz="6" w:space="0" w:color="auto"/>
            </w:tcBorders>
          </w:tcPr>
          <w:p w:rsidR="00E17529" w:rsidRPr="00843C48" w:rsidRDefault="00E17529" w:rsidP="00E17529">
            <w:pPr>
              <w:pStyle w:val="ConsPlusCell"/>
              <w:widowControl/>
              <w:rPr>
                <w:rFonts w:ascii="Times New Roman" w:hAnsi="Times New Roman" w:cs="Times New Roman"/>
                <w:sz w:val="24"/>
                <w:szCs w:val="24"/>
              </w:rPr>
            </w:pPr>
            <w:r w:rsidRPr="00843C48">
              <w:rPr>
                <w:rFonts w:ascii="Times New Roman" w:hAnsi="Times New Roman" w:cs="Times New Roman"/>
                <w:sz w:val="24"/>
                <w:szCs w:val="24"/>
              </w:rPr>
              <w:t>%</w:t>
            </w:r>
          </w:p>
        </w:tc>
        <w:tc>
          <w:tcPr>
            <w:tcW w:w="1418" w:type="dxa"/>
            <w:vMerge/>
            <w:tcBorders>
              <w:top w:val="nil"/>
              <w:left w:val="single" w:sz="6" w:space="0" w:color="auto"/>
              <w:bottom w:val="single" w:sz="6" w:space="0" w:color="auto"/>
              <w:right w:val="single" w:sz="6" w:space="0" w:color="auto"/>
            </w:tcBorders>
          </w:tcPr>
          <w:p w:rsidR="00E17529" w:rsidRPr="00843C48" w:rsidRDefault="00E17529" w:rsidP="00E17529">
            <w:pPr>
              <w:pStyle w:val="ConsPlusCell"/>
              <w:widowControl/>
              <w:rPr>
                <w:rFonts w:ascii="Times New Roman" w:hAnsi="Times New Roman" w:cs="Times New Roman"/>
                <w:sz w:val="24"/>
                <w:szCs w:val="24"/>
              </w:rPr>
            </w:pPr>
          </w:p>
        </w:tc>
        <w:tc>
          <w:tcPr>
            <w:tcW w:w="1494" w:type="dxa"/>
            <w:vMerge/>
            <w:tcBorders>
              <w:top w:val="nil"/>
              <w:left w:val="single" w:sz="6" w:space="0" w:color="auto"/>
              <w:bottom w:val="single" w:sz="6" w:space="0" w:color="auto"/>
              <w:right w:val="single" w:sz="6" w:space="0" w:color="auto"/>
            </w:tcBorders>
          </w:tcPr>
          <w:p w:rsidR="00E17529" w:rsidRPr="00843C48" w:rsidRDefault="00E17529" w:rsidP="00E17529">
            <w:pPr>
              <w:pStyle w:val="ConsPlusCell"/>
              <w:widowControl/>
              <w:rPr>
                <w:rFonts w:ascii="Times New Roman" w:hAnsi="Times New Roman" w:cs="Times New Roman"/>
                <w:sz w:val="24"/>
                <w:szCs w:val="24"/>
              </w:rPr>
            </w:pPr>
          </w:p>
        </w:tc>
        <w:tc>
          <w:tcPr>
            <w:tcW w:w="1367" w:type="dxa"/>
            <w:vMerge/>
            <w:tcBorders>
              <w:top w:val="nil"/>
              <w:left w:val="single" w:sz="6" w:space="0" w:color="auto"/>
              <w:bottom w:val="single" w:sz="6" w:space="0" w:color="auto"/>
              <w:right w:val="single" w:sz="6" w:space="0" w:color="auto"/>
            </w:tcBorders>
          </w:tcPr>
          <w:p w:rsidR="00E17529" w:rsidRPr="00843C48" w:rsidRDefault="00E17529" w:rsidP="00E17529">
            <w:pPr>
              <w:pStyle w:val="ConsPlusCell"/>
              <w:widowControl/>
              <w:rPr>
                <w:rFonts w:ascii="Times New Roman" w:hAnsi="Times New Roman" w:cs="Times New Roman"/>
                <w:sz w:val="24"/>
                <w:szCs w:val="24"/>
              </w:rPr>
            </w:pPr>
          </w:p>
        </w:tc>
      </w:tr>
      <w:tr w:rsidR="00E17529" w:rsidRPr="00843C48">
        <w:trPr>
          <w:cantSplit/>
          <w:trHeight w:val="243"/>
        </w:trPr>
        <w:tc>
          <w:tcPr>
            <w:tcW w:w="9594" w:type="dxa"/>
            <w:gridSpan w:val="9"/>
            <w:tcBorders>
              <w:top w:val="single" w:sz="6" w:space="0" w:color="auto"/>
              <w:left w:val="single" w:sz="6" w:space="0" w:color="auto"/>
              <w:bottom w:val="single" w:sz="6" w:space="0" w:color="auto"/>
              <w:right w:val="single" w:sz="6" w:space="0" w:color="auto"/>
            </w:tcBorders>
          </w:tcPr>
          <w:p w:rsidR="00E17529" w:rsidRPr="00843C48" w:rsidRDefault="00E17529" w:rsidP="00E17529">
            <w:pPr>
              <w:pStyle w:val="ConsPlusCell"/>
              <w:widowControl/>
              <w:rPr>
                <w:rFonts w:ascii="Times New Roman" w:hAnsi="Times New Roman" w:cs="Times New Roman"/>
                <w:sz w:val="24"/>
                <w:szCs w:val="24"/>
              </w:rPr>
            </w:pPr>
            <w:r w:rsidRPr="00843C48">
              <w:rPr>
                <w:rFonts w:ascii="Times New Roman" w:hAnsi="Times New Roman" w:cs="Times New Roman"/>
                <w:sz w:val="24"/>
                <w:szCs w:val="24"/>
              </w:rPr>
              <w:t xml:space="preserve">2010год </w:t>
            </w:r>
          </w:p>
        </w:tc>
      </w:tr>
      <w:tr w:rsidR="00E17529" w:rsidRPr="00843C48">
        <w:trPr>
          <w:cantSplit/>
          <w:trHeight w:val="243"/>
        </w:trPr>
        <w:tc>
          <w:tcPr>
            <w:tcW w:w="1698" w:type="dxa"/>
            <w:tcBorders>
              <w:top w:val="single" w:sz="6" w:space="0" w:color="auto"/>
              <w:left w:val="single" w:sz="6" w:space="0" w:color="auto"/>
              <w:bottom w:val="single" w:sz="6" w:space="0" w:color="auto"/>
              <w:right w:val="single" w:sz="6" w:space="0" w:color="auto"/>
            </w:tcBorders>
          </w:tcPr>
          <w:p w:rsidR="00E17529" w:rsidRPr="007D001E" w:rsidRDefault="00E17529" w:rsidP="00E17529">
            <w:pPr>
              <w:pStyle w:val="ConsPlusCell"/>
              <w:widowControl/>
              <w:rPr>
                <w:rFonts w:ascii="Times New Roman" w:hAnsi="Times New Roman" w:cs="Times New Roman"/>
                <w:sz w:val="22"/>
                <w:szCs w:val="22"/>
              </w:rPr>
            </w:pPr>
            <w:r w:rsidRPr="007D001E">
              <w:rPr>
                <w:rFonts w:ascii="Times New Roman" w:hAnsi="Times New Roman" w:cs="Times New Roman"/>
                <w:sz w:val="22"/>
                <w:szCs w:val="22"/>
              </w:rPr>
              <w:t>Водоснабжение</w:t>
            </w:r>
          </w:p>
        </w:tc>
        <w:tc>
          <w:tcPr>
            <w:tcW w:w="1207" w:type="dxa"/>
            <w:gridSpan w:val="2"/>
            <w:tcBorders>
              <w:top w:val="single" w:sz="6" w:space="0" w:color="auto"/>
              <w:left w:val="single" w:sz="6" w:space="0" w:color="auto"/>
              <w:bottom w:val="single" w:sz="6" w:space="0" w:color="auto"/>
              <w:right w:val="single" w:sz="6" w:space="0" w:color="auto"/>
            </w:tcBorders>
          </w:tcPr>
          <w:p w:rsidR="00E17529" w:rsidRPr="007D001E" w:rsidRDefault="00E17529" w:rsidP="00E17529">
            <w:pPr>
              <w:pStyle w:val="ConsPlusCell"/>
              <w:widowControl/>
              <w:rPr>
                <w:rFonts w:ascii="Times New Roman" w:hAnsi="Times New Roman" w:cs="Times New Roman"/>
                <w:sz w:val="22"/>
                <w:szCs w:val="22"/>
              </w:rPr>
            </w:pPr>
            <w:r w:rsidRPr="007D001E">
              <w:rPr>
                <w:rFonts w:ascii="Times New Roman" w:hAnsi="Times New Roman" w:cs="Times New Roman"/>
                <w:sz w:val="22"/>
                <w:szCs w:val="22"/>
              </w:rPr>
              <w:t>3335,3</w:t>
            </w:r>
          </w:p>
        </w:tc>
        <w:tc>
          <w:tcPr>
            <w:tcW w:w="851" w:type="dxa"/>
            <w:tcBorders>
              <w:top w:val="single" w:sz="6" w:space="0" w:color="auto"/>
              <w:left w:val="single" w:sz="6" w:space="0" w:color="auto"/>
              <w:bottom w:val="single" w:sz="6" w:space="0" w:color="auto"/>
              <w:right w:val="single" w:sz="6" w:space="0" w:color="auto"/>
            </w:tcBorders>
          </w:tcPr>
          <w:p w:rsidR="00E17529" w:rsidRPr="007D001E" w:rsidRDefault="00E17529" w:rsidP="00E17529">
            <w:pPr>
              <w:pStyle w:val="ConsPlusCell"/>
              <w:widowControl/>
              <w:rPr>
                <w:rFonts w:ascii="Times New Roman" w:hAnsi="Times New Roman" w:cs="Times New Roman"/>
                <w:sz w:val="22"/>
                <w:szCs w:val="22"/>
              </w:rPr>
            </w:pPr>
            <w:r w:rsidRPr="007D001E">
              <w:rPr>
                <w:rFonts w:ascii="Times New Roman" w:hAnsi="Times New Roman" w:cs="Times New Roman"/>
                <w:sz w:val="22"/>
                <w:szCs w:val="22"/>
              </w:rPr>
              <w:t>100,0</w:t>
            </w:r>
          </w:p>
        </w:tc>
        <w:tc>
          <w:tcPr>
            <w:tcW w:w="850" w:type="dxa"/>
            <w:tcBorders>
              <w:top w:val="single" w:sz="6" w:space="0" w:color="auto"/>
              <w:left w:val="single" w:sz="6" w:space="0" w:color="auto"/>
              <w:bottom w:val="single" w:sz="6" w:space="0" w:color="auto"/>
              <w:right w:val="single" w:sz="6" w:space="0" w:color="auto"/>
            </w:tcBorders>
          </w:tcPr>
          <w:p w:rsidR="00E17529" w:rsidRPr="007D001E" w:rsidRDefault="00E17529" w:rsidP="00E17529">
            <w:pPr>
              <w:pStyle w:val="ConsPlusCell"/>
              <w:widowControl/>
              <w:rPr>
                <w:rFonts w:ascii="Times New Roman" w:hAnsi="Times New Roman" w:cs="Times New Roman"/>
                <w:sz w:val="22"/>
                <w:szCs w:val="22"/>
              </w:rPr>
            </w:pPr>
            <w:r w:rsidRPr="007D001E">
              <w:rPr>
                <w:rFonts w:ascii="Times New Roman" w:hAnsi="Times New Roman" w:cs="Times New Roman"/>
                <w:sz w:val="22"/>
                <w:szCs w:val="22"/>
              </w:rPr>
              <w:t>2003,8</w:t>
            </w:r>
          </w:p>
        </w:tc>
        <w:tc>
          <w:tcPr>
            <w:tcW w:w="709" w:type="dxa"/>
            <w:tcBorders>
              <w:top w:val="single" w:sz="6" w:space="0" w:color="auto"/>
              <w:left w:val="single" w:sz="6" w:space="0" w:color="auto"/>
              <w:bottom w:val="single" w:sz="6" w:space="0" w:color="auto"/>
              <w:right w:val="single" w:sz="6" w:space="0" w:color="auto"/>
            </w:tcBorders>
          </w:tcPr>
          <w:p w:rsidR="00E17529" w:rsidRPr="007D001E" w:rsidRDefault="00E17529" w:rsidP="00E17529">
            <w:pPr>
              <w:pStyle w:val="ConsPlusCell"/>
              <w:widowControl/>
              <w:rPr>
                <w:rFonts w:ascii="Times New Roman" w:hAnsi="Times New Roman" w:cs="Times New Roman"/>
                <w:sz w:val="22"/>
                <w:szCs w:val="22"/>
              </w:rPr>
            </w:pPr>
            <w:r w:rsidRPr="007D001E">
              <w:rPr>
                <w:rFonts w:ascii="Times New Roman" w:hAnsi="Times New Roman" w:cs="Times New Roman"/>
                <w:sz w:val="22"/>
                <w:szCs w:val="22"/>
              </w:rPr>
              <w:t>60,1</w:t>
            </w:r>
          </w:p>
        </w:tc>
        <w:tc>
          <w:tcPr>
            <w:tcW w:w="1418" w:type="dxa"/>
            <w:tcBorders>
              <w:top w:val="single" w:sz="6" w:space="0" w:color="auto"/>
              <w:left w:val="single" w:sz="6" w:space="0" w:color="auto"/>
              <w:bottom w:val="single" w:sz="6" w:space="0" w:color="auto"/>
              <w:right w:val="single" w:sz="6" w:space="0" w:color="auto"/>
            </w:tcBorders>
          </w:tcPr>
          <w:p w:rsidR="00E17529" w:rsidRPr="007D001E" w:rsidRDefault="00E17529" w:rsidP="00E17529">
            <w:pPr>
              <w:pStyle w:val="ConsPlusCell"/>
              <w:widowControl/>
              <w:rPr>
                <w:rFonts w:ascii="Times New Roman" w:hAnsi="Times New Roman" w:cs="Times New Roman"/>
                <w:sz w:val="22"/>
                <w:szCs w:val="22"/>
              </w:rPr>
            </w:pPr>
            <w:r w:rsidRPr="007D001E">
              <w:rPr>
                <w:rFonts w:ascii="Times New Roman" w:hAnsi="Times New Roman" w:cs="Times New Roman"/>
                <w:sz w:val="22"/>
                <w:szCs w:val="22"/>
              </w:rPr>
              <w:t>1331,5</w:t>
            </w:r>
          </w:p>
        </w:tc>
        <w:tc>
          <w:tcPr>
            <w:tcW w:w="1494" w:type="dxa"/>
            <w:tcBorders>
              <w:top w:val="single" w:sz="6" w:space="0" w:color="auto"/>
              <w:left w:val="single" w:sz="6" w:space="0" w:color="auto"/>
              <w:bottom w:val="single" w:sz="6" w:space="0" w:color="auto"/>
              <w:right w:val="single" w:sz="6" w:space="0" w:color="auto"/>
            </w:tcBorders>
          </w:tcPr>
          <w:p w:rsidR="00E17529" w:rsidRPr="007D001E" w:rsidRDefault="00E17529" w:rsidP="00E17529">
            <w:pPr>
              <w:pStyle w:val="ConsPlusCell"/>
              <w:widowControl/>
              <w:rPr>
                <w:rFonts w:ascii="Times New Roman" w:hAnsi="Times New Roman" w:cs="Times New Roman"/>
                <w:sz w:val="22"/>
                <w:szCs w:val="22"/>
              </w:rPr>
            </w:pPr>
            <w:r w:rsidRPr="007D001E">
              <w:rPr>
                <w:rFonts w:ascii="Times New Roman" w:hAnsi="Times New Roman" w:cs="Times New Roman"/>
                <w:sz w:val="22"/>
                <w:szCs w:val="22"/>
              </w:rPr>
              <w:t>1412,9</w:t>
            </w:r>
          </w:p>
        </w:tc>
        <w:tc>
          <w:tcPr>
            <w:tcW w:w="1367" w:type="dxa"/>
            <w:tcBorders>
              <w:top w:val="single" w:sz="6" w:space="0" w:color="auto"/>
              <w:left w:val="single" w:sz="6" w:space="0" w:color="auto"/>
              <w:bottom w:val="single" w:sz="6" w:space="0" w:color="auto"/>
              <w:right w:val="single" w:sz="6" w:space="0" w:color="auto"/>
            </w:tcBorders>
          </w:tcPr>
          <w:p w:rsidR="00E17529" w:rsidRPr="007D001E" w:rsidRDefault="00E17529" w:rsidP="00E17529">
            <w:pPr>
              <w:pStyle w:val="ConsPlusCell"/>
              <w:widowControl/>
              <w:rPr>
                <w:rFonts w:ascii="Times New Roman" w:hAnsi="Times New Roman" w:cs="Times New Roman"/>
                <w:sz w:val="22"/>
                <w:szCs w:val="22"/>
              </w:rPr>
            </w:pPr>
            <w:r w:rsidRPr="007D001E">
              <w:rPr>
                <w:rFonts w:ascii="Times New Roman" w:hAnsi="Times New Roman" w:cs="Times New Roman"/>
                <w:sz w:val="22"/>
                <w:szCs w:val="22"/>
              </w:rPr>
              <w:t>42,4</w:t>
            </w:r>
          </w:p>
        </w:tc>
      </w:tr>
      <w:tr w:rsidR="00E17529" w:rsidRPr="00843C48">
        <w:trPr>
          <w:cantSplit/>
          <w:trHeight w:val="243"/>
        </w:trPr>
        <w:tc>
          <w:tcPr>
            <w:tcW w:w="1698" w:type="dxa"/>
            <w:tcBorders>
              <w:top w:val="single" w:sz="6" w:space="0" w:color="auto"/>
              <w:left w:val="single" w:sz="6" w:space="0" w:color="auto"/>
              <w:bottom w:val="single" w:sz="6" w:space="0" w:color="auto"/>
              <w:right w:val="single" w:sz="6" w:space="0" w:color="auto"/>
            </w:tcBorders>
          </w:tcPr>
          <w:p w:rsidR="00E17529" w:rsidRPr="007D001E" w:rsidRDefault="00E17529" w:rsidP="00E17529">
            <w:pPr>
              <w:pStyle w:val="ConsPlusCell"/>
              <w:widowControl/>
              <w:rPr>
                <w:rFonts w:ascii="Times New Roman" w:hAnsi="Times New Roman" w:cs="Times New Roman"/>
                <w:sz w:val="22"/>
                <w:szCs w:val="22"/>
              </w:rPr>
            </w:pPr>
            <w:r w:rsidRPr="007D001E">
              <w:rPr>
                <w:rFonts w:ascii="Times New Roman" w:hAnsi="Times New Roman" w:cs="Times New Roman"/>
                <w:sz w:val="22"/>
                <w:szCs w:val="22"/>
              </w:rPr>
              <w:t xml:space="preserve">Здания       </w:t>
            </w:r>
          </w:p>
        </w:tc>
        <w:tc>
          <w:tcPr>
            <w:tcW w:w="1207" w:type="dxa"/>
            <w:gridSpan w:val="2"/>
            <w:tcBorders>
              <w:top w:val="single" w:sz="6" w:space="0" w:color="auto"/>
              <w:left w:val="single" w:sz="6" w:space="0" w:color="auto"/>
              <w:bottom w:val="single" w:sz="6" w:space="0" w:color="auto"/>
              <w:right w:val="single" w:sz="6" w:space="0" w:color="auto"/>
            </w:tcBorders>
          </w:tcPr>
          <w:p w:rsidR="00E17529" w:rsidRPr="007D001E" w:rsidRDefault="00E17529" w:rsidP="00E17529">
            <w:pPr>
              <w:pStyle w:val="ConsPlusCell"/>
              <w:widowControl/>
              <w:rPr>
                <w:rFonts w:ascii="Times New Roman" w:hAnsi="Times New Roman" w:cs="Times New Roman"/>
                <w:sz w:val="22"/>
                <w:szCs w:val="22"/>
              </w:rPr>
            </w:pPr>
          </w:p>
        </w:tc>
        <w:tc>
          <w:tcPr>
            <w:tcW w:w="851" w:type="dxa"/>
            <w:tcBorders>
              <w:top w:val="single" w:sz="6" w:space="0" w:color="auto"/>
              <w:left w:val="single" w:sz="6" w:space="0" w:color="auto"/>
              <w:bottom w:val="single" w:sz="6" w:space="0" w:color="auto"/>
              <w:right w:val="single" w:sz="6" w:space="0" w:color="auto"/>
            </w:tcBorders>
          </w:tcPr>
          <w:p w:rsidR="00E17529" w:rsidRPr="007D001E" w:rsidRDefault="00E17529" w:rsidP="00E17529">
            <w:pPr>
              <w:pStyle w:val="ConsPlusCell"/>
              <w:widowControl/>
              <w:rPr>
                <w:rFonts w:ascii="Times New Roman" w:hAnsi="Times New Roman" w:cs="Times New Roman"/>
                <w:sz w:val="22"/>
                <w:szCs w:val="22"/>
              </w:rPr>
            </w:pPr>
          </w:p>
        </w:tc>
        <w:tc>
          <w:tcPr>
            <w:tcW w:w="850" w:type="dxa"/>
            <w:tcBorders>
              <w:top w:val="single" w:sz="6" w:space="0" w:color="auto"/>
              <w:left w:val="single" w:sz="6" w:space="0" w:color="auto"/>
              <w:bottom w:val="single" w:sz="6" w:space="0" w:color="auto"/>
              <w:right w:val="single" w:sz="6" w:space="0" w:color="auto"/>
            </w:tcBorders>
          </w:tcPr>
          <w:p w:rsidR="00E17529" w:rsidRPr="007D001E" w:rsidRDefault="00E17529" w:rsidP="00E17529">
            <w:pPr>
              <w:pStyle w:val="ConsPlusCell"/>
              <w:widowControl/>
              <w:rPr>
                <w:rFonts w:ascii="Times New Roman" w:hAnsi="Times New Roman" w:cs="Times New Roman"/>
                <w:sz w:val="22"/>
                <w:szCs w:val="22"/>
              </w:rPr>
            </w:pPr>
          </w:p>
        </w:tc>
        <w:tc>
          <w:tcPr>
            <w:tcW w:w="709" w:type="dxa"/>
            <w:tcBorders>
              <w:top w:val="single" w:sz="6" w:space="0" w:color="auto"/>
              <w:left w:val="single" w:sz="6" w:space="0" w:color="auto"/>
              <w:bottom w:val="single" w:sz="6" w:space="0" w:color="auto"/>
              <w:right w:val="single" w:sz="6" w:space="0" w:color="auto"/>
            </w:tcBorders>
          </w:tcPr>
          <w:p w:rsidR="00E17529" w:rsidRPr="007D001E" w:rsidRDefault="00E17529" w:rsidP="00E17529">
            <w:pPr>
              <w:pStyle w:val="ConsPlusCell"/>
              <w:widowControl/>
              <w:rPr>
                <w:rFonts w:ascii="Times New Roman" w:hAnsi="Times New Roman" w:cs="Times New Roman"/>
                <w:sz w:val="22"/>
                <w:szCs w:val="22"/>
              </w:rPr>
            </w:pPr>
          </w:p>
        </w:tc>
        <w:tc>
          <w:tcPr>
            <w:tcW w:w="1418" w:type="dxa"/>
            <w:tcBorders>
              <w:top w:val="single" w:sz="6" w:space="0" w:color="auto"/>
              <w:left w:val="single" w:sz="6" w:space="0" w:color="auto"/>
              <w:bottom w:val="single" w:sz="6" w:space="0" w:color="auto"/>
              <w:right w:val="single" w:sz="6" w:space="0" w:color="auto"/>
            </w:tcBorders>
          </w:tcPr>
          <w:p w:rsidR="00E17529" w:rsidRPr="007D001E" w:rsidRDefault="00E17529" w:rsidP="00E17529">
            <w:pPr>
              <w:pStyle w:val="ConsPlusCell"/>
              <w:widowControl/>
              <w:rPr>
                <w:rFonts w:ascii="Times New Roman" w:hAnsi="Times New Roman" w:cs="Times New Roman"/>
                <w:sz w:val="22"/>
                <w:szCs w:val="22"/>
              </w:rPr>
            </w:pPr>
          </w:p>
        </w:tc>
        <w:tc>
          <w:tcPr>
            <w:tcW w:w="1494" w:type="dxa"/>
            <w:tcBorders>
              <w:top w:val="single" w:sz="6" w:space="0" w:color="auto"/>
              <w:left w:val="single" w:sz="6" w:space="0" w:color="auto"/>
              <w:bottom w:val="single" w:sz="6" w:space="0" w:color="auto"/>
              <w:right w:val="single" w:sz="6" w:space="0" w:color="auto"/>
            </w:tcBorders>
          </w:tcPr>
          <w:p w:rsidR="00E17529" w:rsidRPr="007D001E" w:rsidRDefault="00E17529" w:rsidP="00E17529">
            <w:pPr>
              <w:pStyle w:val="ConsPlusCell"/>
              <w:widowControl/>
              <w:rPr>
                <w:rFonts w:ascii="Times New Roman" w:hAnsi="Times New Roman" w:cs="Times New Roman"/>
                <w:sz w:val="22"/>
                <w:szCs w:val="22"/>
              </w:rPr>
            </w:pPr>
          </w:p>
        </w:tc>
        <w:tc>
          <w:tcPr>
            <w:tcW w:w="1367" w:type="dxa"/>
            <w:tcBorders>
              <w:top w:val="single" w:sz="6" w:space="0" w:color="auto"/>
              <w:left w:val="single" w:sz="6" w:space="0" w:color="auto"/>
              <w:bottom w:val="single" w:sz="6" w:space="0" w:color="auto"/>
              <w:right w:val="single" w:sz="6" w:space="0" w:color="auto"/>
            </w:tcBorders>
          </w:tcPr>
          <w:p w:rsidR="00E17529" w:rsidRPr="007D001E" w:rsidRDefault="00E17529" w:rsidP="00E17529">
            <w:pPr>
              <w:pStyle w:val="ConsPlusCell"/>
              <w:widowControl/>
              <w:rPr>
                <w:rFonts w:ascii="Times New Roman" w:hAnsi="Times New Roman" w:cs="Times New Roman"/>
                <w:sz w:val="22"/>
                <w:szCs w:val="22"/>
              </w:rPr>
            </w:pPr>
          </w:p>
        </w:tc>
      </w:tr>
      <w:tr w:rsidR="00E17529" w:rsidRPr="00843C48">
        <w:trPr>
          <w:cantSplit/>
          <w:trHeight w:val="364"/>
        </w:trPr>
        <w:tc>
          <w:tcPr>
            <w:tcW w:w="1698" w:type="dxa"/>
            <w:tcBorders>
              <w:top w:val="single" w:sz="6" w:space="0" w:color="auto"/>
              <w:left w:val="single" w:sz="6" w:space="0" w:color="auto"/>
              <w:bottom w:val="single" w:sz="6" w:space="0" w:color="auto"/>
              <w:right w:val="single" w:sz="6" w:space="0" w:color="auto"/>
            </w:tcBorders>
          </w:tcPr>
          <w:p w:rsidR="00E17529" w:rsidRPr="007D001E" w:rsidRDefault="00E17529" w:rsidP="00E17529">
            <w:pPr>
              <w:pStyle w:val="ConsPlusCell"/>
              <w:widowControl/>
              <w:rPr>
                <w:rFonts w:ascii="Times New Roman" w:hAnsi="Times New Roman" w:cs="Times New Roman"/>
                <w:sz w:val="22"/>
                <w:szCs w:val="22"/>
              </w:rPr>
            </w:pPr>
            <w:r w:rsidRPr="007D001E">
              <w:rPr>
                <w:rFonts w:ascii="Times New Roman" w:hAnsi="Times New Roman" w:cs="Times New Roman"/>
                <w:sz w:val="22"/>
                <w:szCs w:val="22"/>
              </w:rPr>
              <w:t xml:space="preserve">Водозаборные </w:t>
            </w:r>
            <w:r w:rsidRPr="007D001E">
              <w:rPr>
                <w:rFonts w:ascii="Times New Roman" w:hAnsi="Times New Roman" w:cs="Times New Roman"/>
                <w:sz w:val="22"/>
                <w:szCs w:val="22"/>
              </w:rPr>
              <w:br/>
              <w:t xml:space="preserve">сооружения   </w:t>
            </w:r>
          </w:p>
        </w:tc>
        <w:tc>
          <w:tcPr>
            <w:tcW w:w="1207" w:type="dxa"/>
            <w:gridSpan w:val="2"/>
            <w:tcBorders>
              <w:top w:val="single" w:sz="6" w:space="0" w:color="auto"/>
              <w:left w:val="single" w:sz="6" w:space="0" w:color="auto"/>
              <w:bottom w:val="single" w:sz="6" w:space="0" w:color="auto"/>
              <w:right w:val="single" w:sz="6" w:space="0" w:color="auto"/>
            </w:tcBorders>
          </w:tcPr>
          <w:p w:rsidR="00E17529" w:rsidRPr="007D001E" w:rsidRDefault="00E17529" w:rsidP="00E17529">
            <w:pPr>
              <w:pStyle w:val="ConsPlusCell"/>
              <w:widowControl/>
              <w:rPr>
                <w:rFonts w:ascii="Times New Roman" w:hAnsi="Times New Roman" w:cs="Times New Roman"/>
                <w:sz w:val="22"/>
                <w:szCs w:val="22"/>
              </w:rPr>
            </w:pPr>
            <w:r w:rsidRPr="007D001E">
              <w:rPr>
                <w:rFonts w:ascii="Times New Roman" w:hAnsi="Times New Roman" w:cs="Times New Roman"/>
                <w:sz w:val="22"/>
                <w:szCs w:val="22"/>
              </w:rPr>
              <w:t>1900,8</w:t>
            </w:r>
          </w:p>
        </w:tc>
        <w:tc>
          <w:tcPr>
            <w:tcW w:w="851" w:type="dxa"/>
            <w:tcBorders>
              <w:top w:val="single" w:sz="6" w:space="0" w:color="auto"/>
              <w:left w:val="single" w:sz="6" w:space="0" w:color="auto"/>
              <w:bottom w:val="single" w:sz="6" w:space="0" w:color="auto"/>
              <w:right w:val="single" w:sz="6" w:space="0" w:color="auto"/>
            </w:tcBorders>
          </w:tcPr>
          <w:p w:rsidR="00E17529" w:rsidRPr="007D001E" w:rsidRDefault="00E17529" w:rsidP="00E17529">
            <w:pPr>
              <w:pStyle w:val="ConsPlusCell"/>
              <w:widowControl/>
              <w:rPr>
                <w:rFonts w:ascii="Times New Roman" w:hAnsi="Times New Roman" w:cs="Times New Roman"/>
                <w:sz w:val="22"/>
                <w:szCs w:val="22"/>
              </w:rPr>
            </w:pPr>
            <w:r w:rsidRPr="007D001E">
              <w:rPr>
                <w:rFonts w:ascii="Times New Roman" w:hAnsi="Times New Roman" w:cs="Times New Roman"/>
                <w:sz w:val="22"/>
                <w:szCs w:val="22"/>
              </w:rPr>
              <w:t>57,0</w:t>
            </w:r>
          </w:p>
        </w:tc>
        <w:tc>
          <w:tcPr>
            <w:tcW w:w="850" w:type="dxa"/>
            <w:tcBorders>
              <w:top w:val="single" w:sz="6" w:space="0" w:color="auto"/>
              <w:left w:val="single" w:sz="6" w:space="0" w:color="auto"/>
              <w:bottom w:val="single" w:sz="6" w:space="0" w:color="auto"/>
              <w:right w:val="single" w:sz="6" w:space="0" w:color="auto"/>
            </w:tcBorders>
          </w:tcPr>
          <w:p w:rsidR="00E17529" w:rsidRPr="007D001E" w:rsidRDefault="00E17529" w:rsidP="00E17529">
            <w:pPr>
              <w:pStyle w:val="ConsPlusCell"/>
              <w:widowControl/>
              <w:rPr>
                <w:rFonts w:ascii="Times New Roman" w:hAnsi="Times New Roman" w:cs="Times New Roman"/>
                <w:sz w:val="22"/>
                <w:szCs w:val="22"/>
              </w:rPr>
            </w:pPr>
            <w:r w:rsidRPr="007D001E">
              <w:rPr>
                <w:rFonts w:ascii="Times New Roman" w:hAnsi="Times New Roman" w:cs="Times New Roman"/>
                <w:sz w:val="22"/>
                <w:szCs w:val="22"/>
              </w:rPr>
              <w:t>588,9</w:t>
            </w:r>
          </w:p>
        </w:tc>
        <w:tc>
          <w:tcPr>
            <w:tcW w:w="709" w:type="dxa"/>
            <w:tcBorders>
              <w:top w:val="single" w:sz="6" w:space="0" w:color="auto"/>
              <w:left w:val="single" w:sz="6" w:space="0" w:color="auto"/>
              <w:bottom w:val="single" w:sz="6" w:space="0" w:color="auto"/>
              <w:right w:val="single" w:sz="6" w:space="0" w:color="auto"/>
            </w:tcBorders>
          </w:tcPr>
          <w:p w:rsidR="00E17529" w:rsidRPr="007D001E" w:rsidRDefault="00E17529" w:rsidP="00E17529">
            <w:pPr>
              <w:pStyle w:val="ConsPlusCell"/>
              <w:widowControl/>
              <w:rPr>
                <w:rFonts w:ascii="Times New Roman" w:hAnsi="Times New Roman" w:cs="Times New Roman"/>
                <w:sz w:val="22"/>
                <w:szCs w:val="22"/>
              </w:rPr>
            </w:pPr>
            <w:r w:rsidRPr="007D001E">
              <w:rPr>
                <w:rFonts w:ascii="Times New Roman" w:hAnsi="Times New Roman" w:cs="Times New Roman"/>
                <w:sz w:val="22"/>
                <w:szCs w:val="22"/>
              </w:rPr>
              <w:t>31,0</w:t>
            </w:r>
          </w:p>
        </w:tc>
        <w:tc>
          <w:tcPr>
            <w:tcW w:w="1418" w:type="dxa"/>
            <w:tcBorders>
              <w:top w:val="single" w:sz="6" w:space="0" w:color="auto"/>
              <w:left w:val="single" w:sz="6" w:space="0" w:color="auto"/>
              <w:bottom w:val="single" w:sz="6" w:space="0" w:color="auto"/>
              <w:right w:val="single" w:sz="6" w:space="0" w:color="auto"/>
            </w:tcBorders>
          </w:tcPr>
          <w:p w:rsidR="00E17529" w:rsidRPr="007D001E" w:rsidRDefault="00E17529" w:rsidP="00E17529">
            <w:pPr>
              <w:pStyle w:val="ConsPlusCell"/>
              <w:widowControl/>
              <w:rPr>
                <w:rFonts w:ascii="Times New Roman" w:hAnsi="Times New Roman" w:cs="Times New Roman"/>
                <w:sz w:val="22"/>
                <w:szCs w:val="22"/>
              </w:rPr>
            </w:pPr>
            <w:r w:rsidRPr="007D001E">
              <w:rPr>
                <w:rFonts w:ascii="Times New Roman" w:hAnsi="Times New Roman" w:cs="Times New Roman"/>
                <w:sz w:val="22"/>
                <w:szCs w:val="22"/>
              </w:rPr>
              <w:t>1311,9</w:t>
            </w:r>
          </w:p>
        </w:tc>
        <w:tc>
          <w:tcPr>
            <w:tcW w:w="1494" w:type="dxa"/>
            <w:tcBorders>
              <w:top w:val="single" w:sz="6" w:space="0" w:color="auto"/>
              <w:left w:val="single" w:sz="6" w:space="0" w:color="auto"/>
              <w:bottom w:val="single" w:sz="6" w:space="0" w:color="auto"/>
              <w:right w:val="single" w:sz="6" w:space="0" w:color="auto"/>
            </w:tcBorders>
          </w:tcPr>
          <w:p w:rsidR="00E17529" w:rsidRPr="007D001E" w:rsidRDefault="00E17529" w:rsidP="00E17529">
            <w:pPr>
              <w:pStyle w:val="ConsPlusCell"/>
              <w:widowControl/>
              <w:rPr>
                <w:rFonts w:ascii="Times New Roman" w:hAnsi="Times New Roman" w:cs="Times New Roman"/>
                <w:sz w:val="22"/>
                <w:szCs w:val="22"/>
              </w:rPr>
            </w:pPr>
            <w:r w:rsidRPr="007D001E">
              <w:rPr>
                <w:rFonts w:ascii="Times New Roman" w:hAnsi="Times New Roman" w:cs="Times New Roman"/>
                <w:sz w:val="22"/>
                <w:szCs w:val="22"/>
              </w:rPr>
              <w:t>-</w:t>
            </w:r>
          </w:p>
        </w:tc>
        <w:tc>
          <w:tcPr>
            <w:tcW w:w="1367" w:type="dxa"/>
            <w:tcBorders>
              <w:top w:val="single" w:sz="6" w:space="0" w:color="auto"/>
              <w:left w:val="single" w:sz="6" w:space="0" w:color="auto"/>
              <w:bottom w:val="single" w:sz="6" w:space="0" w:color="auto"/>
              <w:right w:val="single" w:sz="6" w:space="0" w:color="auto"/>
            </w:tcBorders>
          </w:tcPr>
          <w:p w:rsidR="00E17529" w:rsidRPr="007D001E" w:rsidRDefault="00E17529" w:rsidP="00E17529">
            <w:pPr>
              <w:pStyle w:val="ConsPlusCell"/>
              <w:widowControl/>
              <w:rPr>
                <w:rFonts w:ascii="Times New Roman" w:hAnsi="Times New Roman" w:cs="Times New Roman"/>
                <w:sz w:val="22"/>
                <w:szCs w:val="22"/>
              </w:rPr>
            </w:pPr>
          </w:p>
        </w:tc>
      </w:tr>
      <w:tr w:rsidR="00E17529" w:rsidRPr="00843C48">
        <w:trPr>
          <w:cantSplit/>
          <w:trHeight w:val="243"/>
        </w:trPr>
        <w:tc>
          <w:tcPr>
            <w:tcW w:w="1698" w:type="dxa"/>
            <w:tcBorders>
              <w:top w:val="single" w:sz="6" w:space="0" w:color="auto"/>
              <w:left w:val="single" w:sz="6" w:space="0" w:color="auto"/>
              <w:bottom w:val="single" w:sz="6" w:space="0" w:color="auto"/>
              <w:right w:val="single" w:sz="6" w:space="0" w:color="auto"/>
            </w:tcBorders>
          </w:tcPr>
          <w:p w:rsidR="00E17529" w:rsidRPr="007D001E" w:rsidRDefault="00E17529" w:rsidP="00E17529">
            <w:pPr>
              <w:pStyle w:val="ConsPlusCell"/>
              <w:widowControl/>
              <w:rPr>
                <w:rFonts w:ascii="Times New Roman" w:hAnsi="Times New Roman" w:cs="Times New Roman"/>
                <w:sz w:val="22"/>
                <w:szCs w:val="22"/>
              </w:rPr>
            </w:pPr>
            <w:r w:rsidRPr="007D001E">
              <w:rPr>
                <w:rFonts w:ascii="Times New Roman" w:hAnsi="Times New Roman" w:cs="Times New Roman"/>
                <w:sz w:val="22"/>
                <w:szCs w:val="22"/>
              </w:rPr>
              <w:t xml:space="preserve">ВОС          </w:t>
            </w:r>
          </w:p>
        </w:tc>
        <w:tc>
          <w:tcPr>
            <w:tcW w:w="1207" w:type="dxa"/>
            <w:gridSpan w:val="2"/>
            <w:tcBorders>
              <w:top w:val="single" w:sz="6" w:space="0" w:color="auto"/>
              <w:left w:val="single" w:sz="6" w:space="0" w:color="auto"/>
              <w:bottom w:val="single" w:sz="6" w:space="0" w:color="auto"/>
              <w:right w:val="single" w:sz="6" w:space="0" w:color="auto"/>
            </w:tcBorders>
          </w:tcPr>
          <w:p w:rsidR="00E17529" w:rsidRPr="007D001E" w:rsidRDefault="00E17529" w:rsidP="00E17529">
            <w:pPr>
              <w:pStyle w:val="ConsPlusCell"/>
              <w:widowControl/>
              <w:rPr>
                <w:rFonts w:ascii="Times New Roman" w:hAnsi="Times New Roman" w:cs="Times New Roman"/>
                <w:sz w:val="22"/>
                <w:szCs w:val="22"/>
              </w:rPr>
            </w:pPr>
          </w:p>
        </w:tc>
        <w:tc>
          <w:tcPr>
            <w:tcW w:w="851" w:type="dxa"/>
            <w:tcBorders>
              <w:top w:val="single" w:sz="6" w:space="0" w:color="auto"/>
              <w:left w:val="single" w:sz="6" w:space="0" w:color="auto"/>
              <w:bottom w:val="single" w:sz="6" w:space="0" w:color="auto"/>
              <w:right w:val="single" w:sz="6" w:space="0" w:color="auto"/>
            </w:tcBorders>
          </w:tcPr>
          <w:p w:rsidR="00E17529" w:rsidRPr="007D001E" w:rsidRDefault="00E17529" w:rsidP="00E17529">
            <w:pPr>
              <w:pStyle w:val="ConsPlusCell"/>
              <w:widowControl/>
              <w:rPr>
                <w:rFonts w:ascii="Times New Roman" w:hAnsi="Times New Roman" w:cs="Times New Roman"/>
                <w:sz w:val="22"/>
                <w:szCs w:val="22"/>
              </w:rPr>
            </w:pPr>
          </w:p>
        </w:tc>
        <w:tc>
          <w:tcPr>
            <w:tcW w:w="850" w:type="dxa"/>
            <w:tcBorders>
              <w:top w:val="single" w:sz="6" w:space="0" w:color="auto"/>
              <w:left w:val="single" w:sz="6" w:space="0" w:color="auto"/>
              <w:bottom w:val="single" w:sz="6" w:space="0" w:color="auto"/>
              <w:right w:val="single" w:sz="6" w:space="0" w:color="auto"/>
            </w:tcBorders>
          </w:tcPr>
          <w:p w:rsidR="00E17529" w:rsidRPr="007D001E" w:rsidRDefault="00E17529" w:rsidP="00E17529">
            <w:pPr>
              <w:pStyle w:val="ConsPlusCell"/>
              <w:widowControl/>
              <w:rPr>
                <w:rFonts w:ascii="Times New Roman" w:hAnsi="Times New Roman" w:cs="Times New Roman"/>
                <w:sz w:val="22"/>
                <w:szCs w:val="22"/>
              </w:rPr>
            </w:pPr>
          </w:p>
        </w:tc>
        <w:tc>
          <w:tcPr>
            <w:tcW w:w="709" w:type="dxa"/>
            <w:tcBorders>
              <w:top w:val="single" w:sz="6" w:space="0" w:color="auto"/>
              <w:left w:val="single" w:sz="6" w:space="0" w:color="auto"/>
              <w:bottom w:val="single" w:sz="6" w:space="0" w:color="auto"/>
              <w:right w:val="single" w:sz="6" w:space="0" w:color="auto"/>
            </w:tcBorders>
          </w:tcPr>
          <w:p w:rsidR="00E17529" w:rsidRPr="007D001E" w:rsidRDefault="00E17529" w:rsidP="00E17529">
            <w:pPr>
              <w:pStyle w:val="ConsPlusCell"/>
              <w:widowControl/>
              <w:rPr>
                <w:rFonts w:ascii="Times New Roman" w:hAnsi="Times New Roman" w:cs="Times New Roman"/>
                <w:sz w:val="22"/>
                <w:szCs w:val="22"/>
              </w:rPr>
            </w:pPr>
          </w:p>
        </w:tc>
        <w:tc>
          <w:tcPr>
            <w:tcW w:w="1418" w:type="dxa"/>
            <w:tcBorders>
              <w:top w:val="single" w:sz="6" w:space="0" w:color="auto"/>
              <w:left w:val="single" w:sz="6" w:space="0" w:color="auto"/>
              <w:bottom w:val="single" w:sz="6" w:space="0" w:color="auto"/>
              <w:right w:val="single" w:sz="6" w:space="0" w:color="auto"/>
            </w:tcBorders>
          </w:tcPr>
          <w:p w:rsidR="00E17529" w:rsidRPr="007D001E" w:rsidRDefault="00E17529" w:rsidP="00E17529">
            <w:pPr>
              <w:pStyle w:val="ConsPlusCell"/>
              <w:widowControl/>
              <w:rPr>
                <w:rFonts w:ascii="Times New Roman" w:hAnsi="Times New Roman" w:cs="Times New Roman"/>
                <w:sz w:val="22"/>
                <w:szCs w:val="22"/>
              </w:rPr>
            </w:pPr>
          </w:p>
        </w:tc>
        <w:tc>
          <w:tcPr>
            <w:tcW w:w="1494" w:type="dxa"/>
            <w:tcBorders>
              <w:top w:val="single" w:sz="6" w:space="0" w:color="auto"/>
              <w:left w:val="single" w:sz="6" w:space="0" w:color="auto"/>
              <w:bottom w:val="single" w:sz="6" w:space="0" w:color="auto"/>
              <w:right w:val="single" w:sz="6" w:space="0" w:color="auto"/>
            </w:tcBorders>
          </w:tcPr>
          <w:p w:rsidR="00E17529" w:rsidRPr="007D001E" w:rsidRDefault="00E17529" w:rsidP="00E17529">
            <w:pPr>
              <w:pStyle w:val="ConsPlusCell"/>
              <w:widowControl/>
              <w:rPr>
                <w:rFonts w:ascii="Times New Roman" w:hAnsi="Times New Roman" w:cs="Times New Roman"/>
                <w:sz w:val="22"/>
                <w:szCs w:val="22"/>
              </w:rPr>
            </w:pPr>
          </w:p>
        </w:tc>
        <w:tc>
          <w:tcPr>
            <w:tcW w:w="1367" w:type="dxa"/>
            <w:tcBorders>
              <w:top w:val="single" w:sz="6" w:space="0" w:color="auto"/>
              <w:left w:val="single" w:sz="6" w:space="0" w:color="auto"/>
              <w:bottom w:val="single" w:sz="6" w:space="0" w:color="auto"/>
              <w:right w:val="single" w:sz="6" w:space="0" w:color="auto"/>
            </w:tcBorders>
          </w:tcPr>
          <w:p w:rsidR="00E17529" w:rsidRPr="007D001E" w:rsidRDefault="00E17529" w:rsidP="00E17529">
            <w:pPr>
              <w:pStyle w:val="ConsPlusCell"/>
              <w:widowControl/>
              <w:rPr>
                <w:rFonts w:ascii="Times New Roman" w:hAnsi="Times New Roman" w:cs="Times New Roman"/>
                <w:sz w:val="22"/>
                <w:szCs w:val="22"/>
              </w:rPr>
            </w:pPr>
          </w:p>
        </w:tc>
      </w:tr>
      <w:tr w:rsidR="00E17529" w:rsidRPr="00843C48">
        <w:trPr>
          <w:cantSplit/>
          <w:trHeight w:val="364"/>
        </w:trPr>
        <w:tc>
          <w:tcPr>
            <w:tcW w:w="1698" w:type="dxa"/>
            <w:tcBorders>
              <w:top w:val="single" w:sz="6" w:space="0" w:color="auto"/>
              <w:left w:val="single" w:sz="6" w:space="0" w:color="auto"/>
              <w:bottom w:val="single" w:sz="6" w:space="0" w:color="auto"/>
              <w:right w:val="single" w:sz="6" w:space="0" w:color="auto"/>
            </w:tcBorders>
          </w:tcPr>
          <w:p w:rsidR="00E17529" w:rsidRPr="007D001E" w:rsidRDefault="00E17529" w:rsidP="00E17529">
            <w:pPr>
              <w:pStyle w:val="ConsPlusCell"/>
              <w:widowControl/>
              <w:rPr>
                <w:rFonts w:ascii="Times New Roman" w:hAnsi="Times New Roman" w:cs="Times New Roman"/>
                <w:sz w:val="22"/>
                <w:szCs w:val="22"/>
              </w:rPr>
            </w:pPr>
            <w:r w:rsidRPr="007D001E">
              <w:rPr>
                <w:rFonts w:ascii="Times New Roman" w:hAnsi="Times New Roman" w:cs="Times New Roman"/>
                <w:sz w:val="22"/>
                <w:szCs w:val="22"/>
              </w:rPr>
              <w:t xml:space="preserve">Передаточные </w:t>
            </w:r>
            <w:r w:rsidRPr="007D001E">
              <w:rPr>
                <w:rFonts w:ascii="Times New Roman" w:hAnsi="Times New Roman" w:cs="Times New Roman"/>
                <w:sz w:val="22"/>
                <w:szCs w:val="22"/>
              </w:rPr>
              <w:br/>
              <w:t xml:space="preserve">устройства   </w:t>
            </w:r>
          </w:p>
        </w:tc>
        <w:tc>
          <w:tcPr>
            <w:tcW w:w="1207" w:type="dxa"/>
            <w:gridSpan w:val="2"/>
            <w:tcBorders>
              <w:top w:val="single" w:sz="6" w:space="0" w:color="auto"/>
              <w:left w:val="single" w:sz="6" w:space="0" w:color="auto"/>
              <w:bottom w:val="single" w:sz="6" w:space="0" w:color="auto"/>
              <w:right w:val="single" w:sz="6" w:space="0" w:color="auto"/>
            </w:tcBorders>
          </w:tcPr>
          <w:p w:rsidR="00E17529" w:rsidRPr="007D001E" w:rsidRDefault="00E17529" w:rsidP="00E17529">
            <w:pPr>
              <w:pStyle w:val="ConsPlusCell"/>
              <w:widowControl/>
              <w:rPr>
                <w:rFonts w:ascii="Times New Roman" w:hAnsi="Times New Roman" w:cs="Times New Roman"/>
                <w:sz w:val="22"/>
                <w:szCs w:val="22"/>
              </w:rPr>
            </w:pPr>
            <w:r w:rsidRPr="007D001E">
              <w:rPr>
                <w:rFonts w:ascii="Times New Roman" w:hAnsi="Times New Roman" w:cs="Times New Roman"/>
                <w:sz w:val="22"/>
                <w:szCs w:val="22"/>
              </w:rPr>
              <w:t>1306,6</w:t>
            </w:r>
          </w:p>
        </w:tc>
        <w:tc>
          <w:tcPr>
            <w:tcW w:w="851" w:type="dxa"/>
            <w:tcBorders>
              <w:top w:val="single" w:sz="6" w:space="0" w:color="auto"/>
              <w:left w:val="single" w:sz="6" w:space="0" w:color="auto"/>
              <w:bottom w:val="single" w:sz="6" w:space="0" w:color="auto"/>
              <w:right w:val="single" w:sz="6" w:space="0" w:color="auto"/>
            </w:tcBorders>
          </w:tcPr>
          <w:p w:rsidR="00E17529" w:rsidRPr="007D001E" w:rsidRDefault="00E17529" w:rsidP="00E17529">
            <w:pPr>
              <w:pStyle w:val="ConsPlusCell"/>
              <w:widowControl/>
              <w:rPr>
                <w:rFonts w:ascii="Times New Roman" w:hAnsi="Times New Roman" w:cs="Times New Roman"/>
                <w:sz w:val="22"/>
                <w:szCs w:val="22"/>
              </w:rPr>
            </w:pPr>
            <w:r w:rsidRPr="007D001E">
              <w:rPr>
                <w:rFonts w:ascii="Times New Roman" w:hAnsi="Times New Roman" w:cs="Times New Roman"/>
                <w:sz w:val="22"/>
                <w:szCs w:val="22"/>
              </w:rPr>
              <w:t>39,2</w:t>
            </w:r>
          </w:p>
        </w:tc>
        <w:tc>
          <w:tcPr>
            <w:tcW w:w="850" w:type="dxa"/>
            <w:tcBorders>
              <w:top w:val="single" w:sz="6" w:space="0" w:color="auto"/>
              <w:left w:val="single" w:sz="6" w:space="0" w:color="auto"/>
              <w:bottom w:val="single" w:sz="6" w:space="0" w:color="auto"/>
              <w:right w:val="single" w:sz="6" w:space="0" w:color="auto"/>
            </w:tcBorders>
          </w:tcPr>
          <w:p w:rsidR="00E17529" w:rsidRPr="007D001E" w:rsidRDefault="00E17529" w:rsidP="00E17529">
            <w:pPr>
              <w:pStyle w:val="ConsPlusCell"/>
              <w:widowControl/>
              <w:rPr>
                <w:rFonts w:ascii="Times New Roman" w:hAnsi="Times New Roman" w:cs="Times New Roman"/>
                <w:sz w:val="22"/>
                <w:szCs w:val="22"/>
              </w:rPr>
            </w:pPr>
            <w:r w:rsidRPr="007D001E">
              <w:rPr>
                <w:rFonts w:ascii="Times New Roman" w:hAnsi="Times New Roman" w:cs="Times New Roman"/>
                <w:sz w:val="22"/>
                <w:szCs w:val="22"/>
              </w:rPr>
              <w:t>1306,6</w:t>
            </w:r>
          </w:p>
        </w:tc>
        <w:tc>
          <w:tcPr>
            <w:tcW w:w="709" w:type="dxa"/>
            <w:tcBorders>
              <w:top w:val="single" w:sz="6" w:space="0" w:color="auto"/>
              <w:left w:val="single" w:sz="6" w:space="0" w:color="auto"/>
              <w:bottom w:val="single" w:sz="6" w:space="0" w:color="auto"/>
              <w:right w:val="single" w:sz="6" w:space="0" w:color="auto"/>
            </w:tcBorders>
          </w:tcPr>
          <w:p w:rsidR="00E17529" w:rsidRPr="007D001E" w:rsidRDefault="00E17529" w:rsidP="00E17529">
            <w:pPr>
              <w:pStyle w:val="ConsPlusCell"/>
              <w:widowControl/>
              <w:rPr>
                <w:rFonts w:ascii="Times New Roman" w:hAnsi="Times New Roman" w:cs="Times New Roman"/>
                <w:sz w:val="22"/>
                <w:szCs w:val="22"/>
              </w:rPr>
            </w:pPr>
            <w:r w:rsidRPr="007D001E">
              <w:rPr>
                <w:rFonts w:ascii="Times New Roman" w:hAnsi="Times New Roman" w:cs="Times New Roman"/>
                <w:sz w:val="22"/>
                <w:szCs w:val="22"/>
              </w:rPr>
              <w:t>100</w:t>
            </w:r>
          </w:p>
        </w:tc>
        <w:tc>
          <w:tcPr>
            <w:tcW w:w="1418" w:type="dxa"/>
            <w:tcBorders>
              <w:top w:val="single" w:sz="6" w:space="0" w:color="auto"/>
              <w:left w:val="single" w:sz="6" w:space="0" w:color="auto"/>
              <w:bottom w:val="single" w:sz="6" w:space="0" w:color="auto"/>
              <w:right w:val="single" w:sz="6" w:space="0" w:color="auto"/>
            </w:tcBorders>
          </w:tcPr>
          <w:p w:rsidR="00E17529" w:rsidRPr="007D001E" w:rsidRDefault="00E17529" w:rsidP="00E17529">
            <w:pPr>
              <w:pStyle w:val="ConsPlusCell"/>
              <w:widowControl/>
              <w:rPr>
                <w:rFonts w:ascii="Times New Roman" w:hAnsi="Times New Roman" w:cs="Times New Roman"/>
                <w:sz w:val="22"/>
                <w:szCs w:val="22"/>
              </w:rPr>
            </w:pPr>
            <w:r w:rsidRPr="007D001E">
              <w:rPr>
                <w:rFonts w:ascii="Times New Roman" w:hAnsi="Times New Roman" w:cs="Times New Roman"/>
                <w:sz w:val="22"/>
                <w:szCs w:val="22"/>
              </w:rPr>
              <w:t>-</w:t>
            </w:r>
          </w:p>
        </w:tc>
        <w:tc>
          <w:tcPr>
            <w:tcW w:w="1494" w:type="dxa"/>
            <w:tcBorders>
              <w:top w:val="single" w:sz="6" w:space="0" w:color="auto"/>
              <w:left w:val="single" w:sz="6" w:space="0" w:color="auto"/>
              <w:bottom w:val="single" w:sz="6" w:space="0" w:color="auto"/>
              <w:right w:val="single" w:sz="6" w:space="0" w:color="auto"/>
            </w:tcBorders>
          </w:tcPr>
          <w:p w:rsidR="00E17529" w:rsidRPr="007D001E" w:rsidRDefault="00E17529" w:rsidP="00E17529">
            <w:pPr>
              <w:pStyle w:val="ConsPlusCell"/>
              <w:widowControl/>
              <w:rPr>
                <w:rFonts w:ascii="Times New Roman" w:hAnsi="Times New Roman" w:cs="Times New Roman"/>
                <w:sz w:val="22"/>
                <w:szCs w:val="22"/>
              </w:rPr>
            </w:pPr>
            <w:r w:rsidRPr="007D001E">
              <w:rPr>
                <w:rFonts w:ascii="Times New Roman" w:hAnsi="Times New Roman" w:cs="Times New Roman"/>
                <w:sz w:val="22"/>
                <w:szCs w:val="22"/>
              </w:rPr>
              <w:t>1306,6</w:t>
            </w:r>
          </w:p>
        </w:tc>
        <w:tc>
          <w:tcPr>
            <w:tcW w:w="1367" w:type="dxa"/>
            <w:tcBorders>
              <w:top w:val="single" w:sz="6" w:space="0" w:color="auto"/>
              <w:left w:val="single" w:sz="6" w:space="0" w:color="auto"/>
              <w:bottom w:val="single" w:sz="6" w:space="0" w:color="auto"/>
              <w:right w:val="single" w:sz="6" w:space="0" w:color="auto"/>
            </w:tcBorders>
          </w:tcPr>
          <w:p w:rsidR="00E17529" w:rsidRPr="007D001E" w:rsidRDefault="00E17529" w:rsidP="00E17529">
            <w:pPr>
              <w:pStyle w:val="ConsPlusCell"/>
              <w:widowControl/>
              <w:rPr>
                <w:rFonts w:ascii="Times New Roman" w:hAnsi="Times New Roman" w:cs="Times New Roman"/>
                <w:sz w:val="22"/>
                <w:szCs w:val="22"/>
              </w:rPr>
            </w:pPr>
            <w:r w:rsidRPr="007D001E">
              <w:rPr>
                <w:rFonts w:ascii="Times New Roman" w:hAnsi="Times New Roman" w:cs="Times New Roman"/>
                <w:sz w:val="22"/>
                <w:szCs w:val="22"/>
              </w:rPr>
              <w:t>100</w:t>
            </w:r>
          </w:p>
        </w:tc>
      </w:tr>
      <w:tr w:rsidR="00E17529" w:rsidRPr="00843C48">
        <w:trPr>
          <w:cantSplit/>
          <w:trHeight w:val="364"/>
        </w:trPr>
        <w:tc>
          <w:tcPr>
            <w:tcW w:w="1698" w:type="dxa"/>
            <w:tcBorders>
              <w:top w:val="single" w:sz="6" w:space="0" w:color="auto"/>
              <w:left w:val="single" w:sz="6" w:space="0" w:color="auto"/>
              <w:bottom w:val="single" w:sz="6" w:space="0" w:color="auto"/>
              <w:right w:val="single" w:sz="6" w:space="0" w:color="auto"/>
            </w:tcBorders>
          </w:tcPr>
          <w:p w:rsidR="00E17529" w:rsidRPr="007D001E" w:rsidRDefault="00E17529" w:rsidP="00E17529">
            <w:pPr>
              <w:pStyle w:val="ConsPlusCell"/>
              <w:widowControl/>
              <w:rPr>
                <w:rFonts w:ascii="Times New Roman" w:hAnsi="Times New Roman" w:cs="Times New Roman"/>
                <w:sz w:val="22"/>
                <w:szCs w:val="22"/>
              </w:rPr>
            </w:pPr>
            <w:r w:rsidRPr="007D001E">
              <w:rPr>
                <w:rFonts w:ascii="Times New Roman" w:hAnsi="Times New Roman" w:cs="Times New Roman"/>
                <w:sz w:val="22"/>
                <w:szCs w:val="22"/>
              </w:rPr>
              <w:t xml:space="preserve">Машины и     </w:t>
            </w:r>
            <w:r w:rsidRPr="007D001E">
              <w:rPr>
                <w:rFonts w:ascii="Times New Roman" w:hAnsi="Times New Roman" w:cs="Times New Roman"/>
                <w:sz w:val="22"/>
                <w:szCs w:val="22"/>
              </w:rPr>
              <w:br/>
              <w:t xml:space="preserve">оборудование </w:t>
            </w:r>
          </w:p>
        </w:tc>
        <w:tc>
          <w:tcPr>
            <w:tcW w:w="1207" w:type="dxa"/>
            <w:gridSpan w:val="2"/>
            <w:tcBorders>
              <w:top w:val="single" w:sz="6" w:space="0" w:color="auto"/>
              <w:left w:val="single" w:sz="6" w:space="0" w:color="auto"/>
              <w:bottom w:val="single" w:sz="6" w:space="0" w:color="auto"/>
              <w:right w:val="single" w:sz="6" w:space="0" w:color="auto"/>
            </w:tcBorders>
          </w:tcPr>
          <w:p w:rsidR="00E17529" w:rsidRPr="007D001E" w:rsidRDefault="00E17529" w:rsidP="00E17529">
            <w:pPr>
              <w:pStyle w:val="ConsPlusCell"/>
              <w:widowControl/>
              <w:rPr>
                <w:rFonts w:ascii="Times New Roman" w:hAnsi="Times New Roman" w:cs="Times New Roman"/>
                <w:sz w:val="22"/>
                <w:szCs w:val="22"/>
              </w:rPr>
            </w:pPr>
            <w:r w:rsidRPr="007D001E">
              <w:rPr>
                <w:rFonts w:ascii="Times New Roman" w:hAnsi="Times New Roman" w:cs="Times New Roman"/>
                <w:sz w:val="22"/>
                <w:szCs w:val="22"/>
              </w:rPr>
              <w:t>127,9</w:t>
            </w:r>
          </w:p>
        </w:tc>
        <w:tc>
          <w:tcPr>
            <w:tcW w:w="851" w:type="dxa"/>
            <w:tcBorders>
              <w:top w:val="single" w:sz="6" w:space="0" w:color="auto"/>
              <w:left w:val="single" w:sz="6" w:space="0" w:color="auto"/>
              <w:bottom w:val="single" w:sz="6" w:space="0" w:color="auto"/>
              <w:right w:val="single" w:sz="6" w:space="0" w:color="auto"/>
            </w:tcBorders>
          </w:tcPr>
          <w:p w:rsidR="00E17529" w:rsidRPr="007D001E" w:rsidRDefault="00E17529" w:rsidP="00E17529">
            <w:pPr>
              <w:pStyle w:val="ConsPlusCell"/>
              <w:widowControl/>
              <w:rPr>
                <w:rFonts w:ascii="Times New Roman" w:hAnsi="Times New Roman" w:cs="Times New Roman"/>
                <w:sz w:val="22"/>
                <w:szCs w:val="22"/>
              </w:rPr>
            </w:pPr>
            <w:r w:rsidRPr="007D001E">
              <w:rPr>
                <w:rFonts w:ascii="Times New Roman" w:hAnsi="Times New Roman" w:cs="Times New Roman"/>
                <w:sz w:val="22"/>
                <w:szCs w:val="22"/>
              </w:rPr>
              <w:t>3,8</w:t>
            </w:r>
          </w:p>
        </w:tc>
        <w:tc>
          <w:tcPr>
            <w:tcW w:w="850" w:type="dxa"/>
            <w:tcBorders>
              <w:top w:val="single" w:sz="6" w:space="0" w:color="auto"/>
              <w:left w:val="single" w:sz="6" w:space="0" w:color="auto"/>
              <w:bottom w:val="single" w:sz="6" w:space="0" w:color="auto"/>
              <w:right w:val="single" w:sz="6" w:space="0" w:color="auto"/>
            </w:tcBorders>
          </w:tcPr>
          <w:p w:rsidR="00E17529" w:rsidRPr="007D001E" w:rsidRDefault="00E17529" w:rsidP="00E17529">
            <w:pPr>
              <w:pStyle w:val="ConsPlusCell"/>
              <w:widowControl/>
              <w:rPr>
                <w:rFonts w:ascii="Times New Roman" w:hAnsi="Times New Roman" w:cs="Times New Roman"/>
                <w:sz w:val="22"/>
                <w:szCs w:val="22"/>
              </w:rPr>
            </w:pPr>
            <w:r w:rsidRPr="007D001E">
              <w:rPr>
                <w:rFonts w:ascii="Times New Roman" w:hAnsi="Times New Roman" w:cs="Times New Roman"/>
                <w:sz w:val="22"/>
                <w:szCs w:val="22"/>
              </w:rPr>
              <w:t>108,3</w:t>
            </w:r>
          </w:p>
        </w:tc>
        <w:tc>
          <w:tcPr>
            <w:tcW w:w="709" w:type="dxa"/>
            <w:tcBorders>
              <w:top w:val="single" w:sz="6" w:space="0" w:color="auto"/>
              <w:left w:val="single" w:sz="6" w:space="0" w:color="auto"/>
              <w:bottom w:val="single" w:sz="6" w:space="0" w:color="auto"/>
              <w:right w:val="single" w:sz="6" w:space="0" w:color="auto"/>
            </w:tcBorders>
          </w:tcPr>
          <w:p w:rsidR="00E17529" w:rsidRPr="007D001E" w:rsidRDefault="00E17529" w:rsidP="00E17529">
            <w:pPr>
              <w:pStyle w:val="ConsPlusCell"/>
              <w:widowControl/>
              <w:rPr>
                <w:rFonts w:ascii="Times New Roman" w:hAnsi="Times New Roman" w:cs="Times New Roman"/>
                <w:sz w:val="22"/>
                <w:szCs w:val="22"/>
              </w:rPr>
            </w:pPr>
            <w:r w:rsidRPr="007D001E">
              <w:rPr>
                <w:rFonts w:ascii="Times New Roman" w:hAnsi="Times New Roman" w:cs="Times New Roman"/>
                <w:sz w:val="22"/>
                <w:szCs w:val="22"/>
              </w:rPr>
              <w:t>84,7</w:t>
            </w:r>
          </w:p>
        </w:tc>
        <w:tc>
          <w:tcPr>
            <w:tcW w:w="1418" w:type="dxa"/>
            <w:tcBorders>
              <w:top w:val="single" w:sz="6" w:space="0" w:color="auto"/>
              <w:left w:val="single" w:sz="6" w:space="0" w:color="auto"/>
              <w:bottom w:val="single" w:sz="6" w:space="0" w:color="auto"/>
              <w:right w:val="single" w:sz="6" w:space="0" w:color="auto"/>
            </w:tcBorders>
          </w:tcPr>
          <w:p w:rsidR="00E17529" w:rsidRPr="007D001E" w:rsidRDefault="00E17529" w:rsidP="00E17529">
            <w:pPr>
              <w:pStyle w:val="ConsPlusCell"/>
              <w:widowControl/>
              <w:rPr>
                <w:rFonts w:ascii="Times New Roman" w:hAnsi="Times New Roman" w:cs="Times New Roman"/>
                <w:sz w:val="22"/>
                <w:szCs w:val="22"/>
              </w:rPr>
            </w:pPr>
            <w:r w:rsidRPr="007D001E">
              <w:rPr>
                <w:rFonts w:ascii="Times New Roman" w:hAnsi="Times New Roman" w:cs="Times New Roman"/>
                <w:sz w:val="22"/>
                <w:szCs w:val="22"/>
              </w:rPr>
              <w:t>19,6</w:t>
            </w:r>
          </w:p>
        </w:tc>
        <w:tc>
          <w:tcPr>
            <w:tcW w:w="1494" w:type="dxa"/>
            <w:tcBorders>
              <w:top w:val="single" w:sz="6" w:space="0" w:color="auto"/>
              <w:left w:val="single" w:sz="6" w:space="0" w:color="auto"/>
              <w:bottom w:val="single" w:sz="6" w:space="0" w:color="auto"/>
              <w:right w:val="single" w:sz="6" w:space="0" w:color="auto"/>
            </w:tcBorders>
          </w:tcPr>
          <w:p w:rsidR="00E17529" w:rsidRPr="007D001E" w:rsidRDefault="00E17529" w:rsidP="00E17529">
            <w:pPr>
              <w:pStyle w:val="ConsPlusCell"/>
              <w:widowControl/>
              <w:rPr>
                <w:rFonts w:ascii="Times New Roman" w:hAnsi="Times New Roman" w:cs="Times New Roman"/>
                <w:sz w:val="22"/>
                <w:szCs w:val="22"/>
              </w:rPr>
            </w:pPr>
            <w:r w:rsidRPr="007D001E">
              <w:rPr>
                <w:rFonts w:ascii="Times New Roman" w:hAnsi="Times New Roman" w:cs="Times New Roman"/>
                <w:sz w:val="22"/>
                <w:szCs w:val="22"/>
              </w:rPr>
              <w:t>106,3</w:t>
            </w:r>
          </w:p>
        </w:tc>
        <w:tc>
          <w:tcPr>
            <w:tcW w:w="1367" w:type="dxa"/>
            <w:tcBorders>
              <w:top w:val="single" w:sz="6" w:space="0" w:color="auto"/>
              <w:left w:val="single" w:sz="6" w:space="0" w:color="auto"/>
              <w:bottom w:val="single" w:sz="6" w:space="0" w:color="auto"/>
              <w:right w:val="single" w:sz="6" w:space="0" w:color="auto"/>
            </w:tcBorders>
          </w:tcPr>
          <w:p w:rsidR="00E17529" w:rsidRPr="007D001E" w:rsidRDefault="00E17529" w:rsidP="00E17529">
            <w:pPr>
              <w:pStyle w:val="ConsPlusCell"/>
              <w:widowControl/>
              <w:rPr>
                <w:rFonts w:ascii="Times New Roman" w:hAnsi="Times New Roman" w:cs="Times New Roman"/>
                <w:sz w:val="22"/>
                <w:szCs w:val="22"/>
              </w:rPr>
            </w:pPr>
            <w:r w:rsidRPr="007D001E">
              <w:rPr>
                <w:rFonts w:ascii="Times New Roman" w:hAnsi="Times New Roman" w:cs="Times New Roman"/>
                <w:sz w:val="22"/>
                <w:szCs w:val="22"/>
              </w:rPr>
              <w:t>83,1</w:t>
            </w:r>
          </w:p>
        </w:tc>
      </w:tr>
      <w:tr w:rsidR="00E17529" w:rsidRPr="00843C48">
        <w:trPr>
          <w:cantSplit/>
          <w:trHeight w:val="243"/>
        </w:trPr>
        <w:tc>
          <w:tcPr>
            <w:tcW w:w="9594" w:type="dxa"/>
            <w:gridSpan w:val="9"/>
            <w:tcBorders>
              <w:top w:val="single" w:sz="6" w:space="0" w:color="auto"/>
              <w:left w:val="single" w:sz="6" w:space="0" w:color="auto"/>
              <w:bottom w:val="single" w:sz="6" w:space="0" w:color="auto"/>
              <w:right w:val="single" w:sz="6" w:space="0" w:color="auto"/>
            </w:tcBorders>
          </w:tcPr>
          <w:p w:rsidR="00E17529" w:rsidRPr="007D001E" w:rsidRDefault="00E17529" w:rsidP="00E17529">
            <w:pPr>
              <w:pStyle w:val="ConsPlusCell"/>
              <w:widowControl/>
              <w:rPr>
                <w:rFonts w:ascii="Times New Roman" w:hAnsi="Times New Roman" w:cs="Times New Roman"/>
                <w:sz w:val="22"/>
                <w:szCs w:val="22"/>
              </w:rPr>
            </w:pPr>
            <w:r w:rsidRPr="007D001E">
              <w:rPr>
                <w:rFonts w:ascii="Times New Roman" w:hAnsi="Times New Roman" w:cs="Times New Roman"/>
                <w:sz w:val="22"/>
                <w:szCs w:val="22"/>
              </w:rPr>
              <w:t xml:space="preserve">2011 год </w:t>
            </w:r>
          </w:p>
        </w:tc>
      </w:tr>
      <w:tr w:rsidR="00E17529" w:rsidRPr="00843C48">
        <w:trPr>
          <w:cantSplit/>
          <w:trHeight w:val="243"/>
        </w:trPr>
        <w:tc>
          <w:tcPr>
            <w:tcW w:w="1698" w:type="dxa"/>
            <w:tcBorders>
              <w:top w:val="single" w:sz="6" w:space="0" w:color="auto"/>
              <w:left w:val="single" w:sz="6" w:space="0" w:color="auto"/>
              <w:bottom w:val="single" w:sz="6" w:space="0" w:color="auto"/>
              <w:right w:val="single" w:sz="6" w:space="0" w:color="auto"/>
            </w:tcBorders>
          </w:tcPr>
          <w:p w:rsidR="00E17529" w:rsidRPr="007D001E" w:rsidRDefault="00E17529" w:rsidP="00E17529">
            <w:pPr>
              <w:pStyle w:val="ConsPlusCell"/>
              <w:widowControl/>
              <w:rPr>
                <w:rFonts w:ascii="Times New Roman" w:hAnsi="Times New Roman" w:cs="Times New Roman"/>
                <w:sz w:val="22"/>
                <w:szCs w:val="22"/>
              </w:rPr>
            </w:pPr>
            <w:r w:rsidRPr="007D001E">
              <w:rPr>
                <w:rFonts w:ascii="Times New Roman" w:hAnsi="Times New Roman" w:cs="Times New Roman"/>
                <w:sz w:val="22"/>
                <w:szCs w:val="22"/>
              </w:rPr>
              <w:t>Водоснабжение</w:t>
            </w:r>
          </w:p>
        </w:tc>
        <w:tc>
          <w:tcPr>
            <w:tcW w:w="1174" w:type="dxa"/>
            <w:tcBorders>
              <w:top w:val="single" w:sz="6" w:space="0" w:color="auto"/>
              <w:left w:val="single" w:sz="6" w:space="0" w:color="auto"/>
              <w:bottom w:val="single" w:sz="6" w:space="0" w:color="auto"/>
              <w:right w:val="single" w:sz="6" w:space="0" w:color="auto"/>
            </w:tcBorders>
          </w:tcPr>
          <w:p w:rsidR="00E17529" w:rsidRPr="007D001E" w:rsidRDefault="00E17529" w:rsidP="00E17529">
            <w:pPr>
              <w:pStyle w:val="ConsPlusCell"/>
              <w:widowControl/>
              <w:rPr>
                <w:rFonts w:ascii="Times New Roman" w:hAnsi="Times New Roman" w:cs="Times New Roman"/>
                <w:sz w:val="22"/>
                <w:szCs w:val="22"/>
              </w:rPr>
            </w:pPr>
            <w:r w:rsidRPr="007D001E">
              <w:rPr>
                <w:rFonts w:ascii="Times New Roman" w:hAnsi="Times New Roman" w:cs="Times New Roman"/>
                <w:sz w:val="22"/>
                <w:szCs w:val="22"/>
              </w:rPr>
              <w:t>3793,6</w:t>
            </w:r>
          </w:p>
        </w:tc>
        <w:tc>
          <w:tcPr>
            <w:tcW w:w="884" w:type="dxa"/>
            <w:gridSpan w:val="2"/>
            <w:tcBorders>
              <w:top w:val="single" w:sz="6" w:space="0" w:color="auto"/>
              <w:left w:val="single" w:sz="6" w:space="0" w:color="auto"/>
              <w:bottom w:val="single" w:sz="6" w:space="0" w:color="auto"/>
              <w:right w:val="single" w:sz="6" w:space="0" w:color="auto"/>
            </w:tcBorders>
          </w:tcPr>
          <w:p w:rsidR="00E17529" w:rsidRPr="007D001E" w:rsidRDefault="00E17529" w:rsidP="00E17529">
            <w:pPr>
              <w:pStyle w:val="ConsPlusCell"/>
              <w:widowControl/>
              <w:rPr>
                <w:rFonts w:ascii="Times New Roman" w:hAnsi="Times New Roman" w:cs="Times New Roman"/>
                <w:sz w:val="22"/>
                <w:szCs w:val="22"/>
              </w:rPr>
            </w:pPr>
            <w:r w:rsidRPr="007D001E">
              <w:rPr>
                <w:rFonts w:ascii="Times New Roman" w:hAnsi="Times New Roman" w:cs="Times New Roman"/>
                <w:sz w:val="22"/>
                <w:szCs w:val="22"/>
              </w:rPr>
              <w:t>100,0</w:t>
            </w:r>
          </w:p>
        </w:tc>
        <w:tc>
          <w:tcPr>
            <w:tcW w:w="850" w:type="dxa"/>
            <w:tcBorders>
              <w:top w:val="single" w:sz="6" w:space="0" w:color="auto"/>
              <w:left w:val="single" w:sz="6" w:space="0" w:color="auto"/>
              <w:bottom w:val="single" w:sz="6" w:space="0" w:color="auto"/>
              <w:right w:val="single" w:sz="6" w:space="0" w:color="auto"/>
            </w:tcBorders>
          </w:tcPr>
          <w:p w:rsidR="00E17529" w:rsidRPr="007D001E" w:rsidRDefault="00E17529" w:rsidP="00E17529">
            <w:pPr>
              <w:pStyle w:val="ConsPlusCell"/>
              <w:widowControl/>
              <w:rPr>
                <w:rFonts w:ascii="Times New Roman" w:hAnsi="Times New Roman" w:cs="Times New Roman"/>
                <w:sz w:val="22"/>
                <w:szCs w:val="22"/>
              </w:rPr>
            </w:pPr>
            <w:r w:rsidRPr="007D001E">
              <w:rPr>
                <w:rFonts w:ascii="Times New Roman" w:hAnsi="Times New Roman" w:cs="Times New Roman"/>
                <w:sz w:val="22"/>
                <w:szCs w:val="22"/>
              </w:rPr>
              <w:t>2540,1</w:t>
            </w:r>
          </w:p>
        </w:tc>
        <w:tc>
          <w:tcPr>
            <w:tcW w:w="709" w:type="dxa"/>
            <w:tcBorders>
              <w:top w:val="single" w:sz="6" w:space="0" w:color="auto"/>
              <w:left w:val="single" w:sz="6" w:space="0" w:color="auto"/>
              <w:bottom w:val="single" w:sz="6" w:space="0" w:color="auto"/>
              <w:right w:val="single" w:sz="6" w:space="0" w:color="auto"/>
            </w:tcBorders>
          </w:tcPr>
          <w:p w:rsidR="00E17529" w:rsidRPr="007D001E" w:rsidRDefault="00E17529" w:rsidP="00E17529">
            <w:pPr>
              <w:pStyle w:val="ConsPlusCell"/>
              <w:widowControl/>
              <w:rPr>
                <w:rFonts w:ascii="Times New Roman" w:hAnsi="Times New Roman" w:cs="Times New Roman"/>
                <w:sz w:val="22"/>
                <w:szCs w:val="22"/>
              </w:rPr>
            </w:pPr>
            <w:r w:rsidRPr="007D001E">
              <w:rPr>
                <w:rFonts w:ascii="Times New Roman" w:hAnsi="Times New Roman" w:cs="Times New Roman"/>
                <w:sz w:val="22"/>
                <w:szCs w:val="22"/>
              </w:rPr>
              <w:t>67,0</w:t>
            </w:r>
          </w:p>
        </w:tc>
        <w:tc>
          <w:tcPr>
            <w:tcW w:w="1418" w:type="dxa"/>
            <w:tcBorders>
              <w:top w:val="single" w:sz="6" w:space="0" w:color="auto"/>
              <w:left w:val="single" w:sz="6" w:space="0" w:color="auto"/>
              <w:bottom w:val="single" w:sz="6" w:space="0" w:color="auto"/>
              <w:right w:val="single" w:sz="6" w:space="0" w:color="auto"/>
            </w:tcBorders>
          </w:tcPr>
          <w:p w:rsidR="00E17529" w:rsidRPr="007D001E" w:rsidRDefault="00E17529" w:rsidP="00E17529">
            <w:pPr>
              <w:pStyle w:val="ConsPlusCell"/>
              <w:widowControl/>
              <w:rPr>
                <w:rFonts w:ascii="Times New Roman" w:hAnsi="Times New Roman" w:cs="Times New Roman"/>
                <w:sz w:val="22"/>
                <w:szCs w:val="22"/>
              </w:rPr>
            </w:pPr>
            <w:r w:rsidRPr="007D001E">
              <w:rPr>
                <w:rFonts w:ascii="Times New Roman" w:hAnsi="Times New Roman" w:cs="Times New Roman"/>
                <w:sz w:val="22"/>
                <w:szCs w:val="22"/>
              </w:rPr>
              <w:t>1253,5</w:t>
            </w:r>
          </w:p>
        </w:tc>
        <w:tc>
          <w:tcPr>
            <w:tcW w:w="1494" w:type="dxa"/>
            <w:tcBorders>
              <w:top w:val="single" w:sz="6" w:space="0" w:color="auto"/>
              <w:left w:val="single" w:sz="6" w:space="0" w:color="auto"/>
              <w:bottom w:val="single" w:sz="6" w:space="0" w:color="auto"/>
              <w:right w:val="single" w:sz="6" w:space="0" w:color="auto"/>
            </w:tcBorders>
          </w:tcPr>
          <w:p w:rsidR="00E17529" w:rsidRPr="007D001E" w:rsidRDefault="00E17529" w:rsidP="00E17529">
            <w:pPr>
              <w:pStyle w:val="ConsPlusCell"/>
              <w:widowControl/>
              <w:rPr>
                <w:rFonts w:ascii="Times New Roman" w:hAnsi="Times New Roman" w:cs="Times New Roman"/>
                <w:sz w:val="22"/>
                <w:szCs w:val="22"/>
              </w:rPr>
            </w:pPr>
            <w:r w:rsidRPr="007D001E">
              <w:rPr>
                <w:rFonts w:ascii="Times New Roman" w:hAnsi="Times New Roman" w:cs="Times New Roman"/>
                <w:sz w:val="22"/>
                <w:szCs w:val="22"/>
              </w:rPr>
              <w:t>1778,5</w:t>
            </w:r>
          </w:p>
        </w:tc>
        <w:tc>
          <w:tcPr>
            <w:tcW w:w="1367" w:type="dxa"/>
            <w:tcBorders>
              <w:top w:val="single" w:sz="6" w:space="0" w:color="auto"/>
              <w:left w:val="single" w:sz="6" w:space="0" w:color="auto"/>
              <w:bottom w:val="single" w:sz="6" w:space="0" w:color="auto"/>
              <w:right w:val="single" w:sz="6" w:space="0" w:color="auto"/>
            </w:tcBorders>
          </w:tcPr>
          <w:p w:rsidR="00E17529" w:rsidRPr="007D001E" w:rsidRDefault="00E17529" w:rsidP="00E17529">
            <w:pPr>
              <w:pStyle w:val="ConsPlusCell"/>
              <w:widowControl/>
              <w:rPr>
                <w:rFonts w:ascii="Times New Roman" w:hAnsi="Times New Roman" w:cs="Times New Roman"/>
                <w:sz w:val="22"/>
                <w:szCs w:val="22"/>
              </w:rPr>
            </w:pPr>
            <w:r w:rsidRPr="007D001E">
              <w:rPr>
                <w:rFonts w:ascii="Times New Roman" w:hAnsi="Times New Roman" w:cs="Times New Roman"/>
                <w:sz w:val="22"/>
                <w:szCs w:val="22"/>
              </w:rPr>
              <w:t>46,9</w:t>
            </w:r>
          </w:p>
        </w:tc>
      </w:tr>
      <w:tr w:rsidR="00E17529" w:rsidRPr="00843C48">
        <w:trPr>
          <w:cantSplit/>
          <w:trHeight w:val="243"/>
        </w:trPr>
        <w:tc>
          <w:tcPr>
            <w:tcW w:w="1698" w:type="dxa"/>
            <w:tcBorders>
              <w:top w:val="single" w:sz="6" w:space="0" w:color="auto"/>
              <w:left w:val="single" w:sz="6" w:space="0" w:color="auto"/>
              <w:bottom w:val="single" w:sz="6" w:space="0" w:color="auto"/>
              <w:right w:val="single" w:sz="6" w:space="0" w:color="auto"/>
            </w:tcBorders>
          </w:tcPr>
          <w:p w:rsidR="00E17529" w:rsidRPr="007D001E" w:rsidRDefault="00E17529" w:rsidP="00E17529">
            <w:pPr>
              <w:pStyle w:val="ConsPlusCell"/>
              <w:widowControl/>
              <w:rPr>
                <w:rFonts w:ascii="Times New Roman" w:hAnsi="Times New Roman" w:cs="Times New Roman"/>
                <w:sz w:val="22"/>
                <w:szCs w:val="22"/>
              </w:rPr>
            </w:pPr>
            <w:r w:rsidRPr="007D001E">
              <w:rPr>
                <w:rFonts w:ascii="Times New Roman" w:hAnsi="Times New Roman" w:cs="Times New Roman"/>
                <w:sz w:val="22"/>
                <w:szCs w:val="22"/>
              </w:rPr>
              <w:t xml:space="preserve">Здания       </w:t>
            </w:r>
          </w:p>
        </w:tc>
        <w:tc>
          <w:tcPr>
            <w:tcW w:w="1174" w:type="dxa"/>
            <w:tcBorders>
              <w:top w:val="single" w:sz="6" w:space="0" w:color="auto"/>
              <w:left w:val="single" w:sz="6" w:space="0" w:color="auto"/>
              <w:bottom w:val="single" w:sz="6" w:space="0" w:color="auto"/>
              <w:right w:val="single" w:sz="6" w:space="0" w:color="auto"/>
            </w:tcBorders>
          </w:tcPr>
          <w:p w:rsidR="00E17529" w:rsidRPr="007D001E" w:rsidRDefault="00E17529" w:rsidP="00E17529">
            <w:pPr>
              <w:pStyle w:val="ConsPlusCell"/>
              <w:widowControl/>
              <w:rPr>
                <w:rFonts w:ascii="Times New Roman" w:hAnsi="Times New Roman" w:cs="Times New Roman"/>
                <w:sz w:val="22"/>
                <w:szCs w:val="22"/>
              </w:rPr>
            </w:pPr>
          </w:p>
        </w:tc>
        <w:tc>
          <w:tcPr>
            <w:tcW w:w="884" w:type="dxa"/>
            <w:gridSpan w:val="2"/>
            <w:tcBorders>
              <w:top w:val="single" w:sz="6" w:space="0" w:color="auto"/>
              <w:left w:val="single" w:sz="6" w:space="0" w:color="auto"/>
              <w:bottom w:val="single" w:sz="6" w:space="0" w:color="auto"/>
              <w:right w:val="single" w:sz="6" w:space="0" w:color="auto"/>
            </w:tcBorders>
          </w:tcPr>
          <w:p w:rsidR="00E17529" w:rsidRPr="007D001E" w:rsidRDefault="00E17529" w:rsidP="00E17529">
            <w:pPr>
              <w:pStyle w:val="ConsPlusCell"/>
              <w:widowControl/>
              <w:rPr>
                <w:rFonts w:ascii="Times New Roman" w:hAnsi="Times New Roman" w:cs="Times New Roman"/>
                <w:sz w:val="22"/>
                <w:szCs w:val="22"/>
              </w:rPr>
            </w:pPr>
          </w:p>
        </w:tc>
        <w:tc>
          <w:tcPr>
            <w:tcW w:w="850" w:type="dxa"/>
            <w:tcBorders>
              <w:top w:val="single" w:sz="6" w:space="0" w:color="auto"/>
              <w:left w:val="single" w:sz="6" w:space="0" w:color="auto"/>
              <w:bottom w:val="single" w:sz="6" w:space="0" w:color="auto"/>
              <w:right w:val="single" w:sz="6" w:space="0" w:color="auto"/>
            </w:tcBorders>
          </w:tcPr>
          <w:p w:rsidR="00E17529" w:rsidRPr="007D001E" w:rsidRDefault="00E17529" w:rsidP="00E17529">
            <w:pPr>
              <w:pStyle w:val="ConsPlusCell"/>
              <w:widowControl/>
              <w:rPr>
                <w:rFonts w:ascii="Times New Roman" w:hAnsi="Times New Roman" w:cs="Times New Roman"/>
                <w:sz w:val="22"/>
                <w:szCs w:val="22"/>
              </w:rPr>
            </w:pPr>
          </w:p>
        </w:tc>
        <w:tc>
          <w:tcPr>
            <w:tcW w:w="709" w:type="dxa"/>
            <w:tcBorders>
              <w:top w:val="single" w:sz="6" w:space="0" w:color="auto"/>
              <w:left w:val="single" w:sz="6" w:space="0" w:color="auto"/>
              <w:bottom w:val="single" w:sz="6" w:space="0" w:color="auto"/>
              <w:right w:val="single" w:sz="6" w:space="0" w:color="auto"/>
            </w:tcBorders>
          </w:tcPr>
          <w:p w:rsidR="00E17529" w:rsidRPr="007D001E" w:rsidRDefault="00E17529" w:rsidP="00E17529">
            <w:pPr>
              <w:pStyle w:val="ConsPlusCell"/>
              <w:widowControl/>
              <w:rPr>
                <w:rFonts w:ascii="Times New Roman" w:hAnsi="Times New Roman" w:cs="Times New Roman"/>
                <w:sz w:val="22"/>
                <w:szCs w:val="22"/>
              </w:rPr>
            </w:pPr>
          </w:p>
        </w:tc>
        <w:tc>
          <w:tcPr>
            <w:tcW w:w="1418" w:type="dxa"/>
            <w:tcBorders>
              <w:top w:val="single" w:sz="6" w:space="0" w:color="auto"/>
              <w:left w:val="single" w:sz="6" w:space="0" w:color="auto"/>
              <w:bottom w:val="single" w:sz="6" w:space="0" w:color="auto"/>
              <w:right w:val="single" w:sz="6" w:space="0" w:color="auto"/>
            </w:tcBorders>
          </w:tcPr>
          <w:p w:rsidR="00E17529" w:rsidRPr="007D001E" w:rsidRDefault="00E17529" w:rsidP="00E17529">
            <w:pPr>
              <w:pStyle w:val="ConsPlusCell"/>
              <w:widowControl/>
              <w:rPr>
                <w:rFonts w:ascii="Times New Roman" w:hAnsi="Times New Roman" w:cs="Times New Roman"/>
                <w:sz w:val="22"/>
                <w:szCs w:val="22"/>
              </w:rPr>
            </w:pPr>
          </w:p>
        </w:tc>
        <w:tc>
          <w:tcPr>
            <w:tcW w:w="1494" w:type="dxa"/>
            <w:tcBorders>
              <w:top w:val="single" w:sz="6" w:space="0" w:color="auto"/>
              <w:left w:val="single" w:sz="6" w:space="0" w:color="auto"/>
              <w:bottom w:val="single" w:sz="6" w:space="0" w:color="auto"/>
              <w:right w:val="single" w:sz="6" w:space="0" w:color="auto"/>
            </w:tcBorders>
          </w:tcPr>
          <w:p w:rsidR="00E17529" w:rsidRPr="007D001E" w:rsidRDefault="00E17529" w:rsidP="00E17529">
            <w:pPr>
              <w:pStyle w:val="ConsPlusCell"/>
              <w:widowControl/>
              <w:rPr>
                <w:rFonts w:ascii="Times New Roman" w:hAnsi="Times New Roman" w:cs="Times New Roman"/>
                <w:sz w:val="22"/>
                <w:szCs w:val="22"/>
              </w:rPr>
            </w:pPr>
          </w:p>
        </w:tc>
        <w:tc>
          <w:tcPr>
            <w:tcW w:w="1367" w:type="dxa"/>
            <w:tcBorders>
              <w:top w:val="single" w:sz="6" w:space="0" w:color="auto"/>
              <w:left w:val="single" w:sz="6" w:space="0" w:color="auto"/>
              <w:bottom w:val="single" w:sz="6" w:space="0" w:color="auto"/>
              <w:right w:val="single" w:sz="6" w:space="0" w:color="auto"/>
            </w:tcBorders>
          </w:tcPr>
          <w:p w:rsidR="00E17529" w:rsidRPr="007D001E" w:rsidRDefault="00E17529" w:rsidP="00E17529">
            <w:pPr>
              <w:pStyle w:val="ConsPlusCell"/>
              <w:widowControl/>
              <w:rPr>
                <w:rFonts w:ascii="Times New Roman" w:hAnsi="Times New Roman" w:cs="Times New Roman"/>
                <w:sz w:val="22"/>
                <w:szCs w:val="22"/>
              </w:rPr>
            </w:pPr>
          </w:p>
        </w:tc>
      </w:tr>
      <w:tr w:rsidR="00E17529" w:rsidRPr="00843C48">
        <w:trPr>
          <w:cantSplit/>
          <w:trHeight w:val="364"/>
        </w:trPr>
        <w:tc>
          <w:tcPr>
            <w:tcW w:w="1698" w:type="dxa"/>
            <w:tcBorders>
              <w:top w:val="single" w:sz="6" w:space="0" w:color="auto"/>
              <w:left w:val="single" w:sz="6" w:space="0" w:color="auto"/>
              <w:bottom w:val="single" w:sz="6" w:space="0" w:color="auto"/>
              <w:right w:val="single" w:sz="6" w:space="0" w:color="auto"/>
            </w:tcBorders>
          </w:tcPr>
          <w:p w:rsidR="00E17529" w:rsidRPr="007D001E" w:rsidRDefault="00E17529" w:rsidP="00E17529">
            <w:pPr>
              <w:pStyle w:val="ConsPlusCell"/>
              <w:widowControl/>
              <w:rPr>
                <w:rFonts w:ascii="Times New Roman" w:hAnsi="Times New Roman" w:cs="Times New Roman"/>
                <w:sz w:val="22"/>
                <w:szCs w:val="22"/>
              </w:rPr>
            </w:pPr>
            <w:r w:rsidRPr="007D001E">
              <w:rPr>
                <w:rFonts w:ascii="Times New Roman" w:hAnsi="Times New Roman" w:cs="Times New Roman"/>
                <w:sz w:val="22"/>
                <w:szCs w:val="22"/>
              </w:rPr>
              <w:t xml:space="preserve">Водозаборные </w:t>
            </w:r>
            <w:r w:rsidRPr="007D001E">
              <w:rPr>
                <w:rFonts w:ascii="Times New Roman" w:hAnsi="Times New Roman" w:cs="Times New Roman"/>
                <w:sz w:val="22"/>
                <w:szCs w:val="22"/>
              </w:rPr>
              <w:br/>
              <w:t xml:space="preserve">сооружения   </w:t>
            </w:r>
          </w:p>
        </w:tc>
        <w:tc>
          <w:tcPr>
            <w:tcW w:w="1174" w:type="dxa"/>
            <w:tcBorders>
              <w:top w:val="single" w:sz="6" w:space="0" w:color="auto"/>
              <w:left w:val="single" w:sz="6" w:space="0" w:color="auto"/>
              <w:bottom w:val="single" w:sz="6" w:space="0" w:color="auto"/>
              <w:right w:val="single" w:sz="6" w:space="0" w:color="auto"/>
            </w:tcBorders>
          </w:tcPr>
          <w:p w:rsidR="00E17529" w:rsidRPr="007D001E" w:rsidRDefault="00E17529" w:rsidP="00E17529">
            <w:pPr>
              <w:pStyle w:val="ConsPlusCell"/>
              <w:widowControl/>
              <w:rPr>
                <w:rFonts w:ascii="Times New Roman" w:hAnsi="Times New Roman" w:cs="Times New Roman"/>
                <w:sz w:val="22"/>
                <w:szCs w:val="22"/>
              </w:rPr>
            </w:pPr>
            <w:r w:rsidRPr="007D001E">
              <w:rPr>
                <w:rFonts w:ascii="Times New Roman" w:hAnsi="Times New Roman" w:cs="Times New Roman"/>
                <w:sz w:val="22"/>
                <w:szCs w:val="22"/>
              </w:rPr>
              <w:t>2376,5</w:t>
            </w:r>
          </w:p>
        </w:tc>
        <w:tc>
          <w:tcPr>
            <w:tcW w:w="884" w:type="dxa"/>
            <w:gridSpan w:val="2"/>
            <w:tcBorders>
              <w:top w:val="single" w:sz="6" w:space="0" w:color="auto"/>
              <w:left w:val="single" w:sz="6" w:space="0" w:color="auto"/>
              <w:bottom w:val="single" w:sz="6" w:space="0" w:color="auto"/>
              <w:right w:val="single" w:sz="6" w:space="0" w:color="auto"/>
            </w:tcBorders>
          </w:tcPr>
          <w:p w:rsidR="00E17529" w:rsidRPr="007D001E" w:rsidRDefault="00E17529" w:rsidP="00E17529">
            <w:pPr>
              <w:pStyle w:val="ConsPlusCell"/>
              <w:widowControl/>
              <w:rPr>
                <w:rFonts w:ascii="Times New Roman" w:hAnsi="Times New Roman" w:cs="Times New Roman"/>
                <w:sz w:val="22"/>
                <w:szCs w:val="22"/>
              </w:rPr>
            </w:pPr>
            <w:r w:rsidRPr="007D001E">
              <w:rPr>
                <w:rFonts w:ascii="Times New Roman" w:hAnsi="Times New Roman" w:cs="Times New Roman"/>
                <w:sz w:val="22"/>
                <w:szCs w:val="22"/>
              </w:rPr>
              <w:t>62,6</w:t>
            </w:r>
          </w:p>
        </w:tc>
        <w:tc>
          <w:tcPr>
            <w:tcW w:w="850" w:type="dxa"/>
            <w:tcBorders>
              <w:top w:val="single" w:sz="6" w:space="0" w:color="auto"/>
              <w:left w:val="single" w:sz="6" w:space="0" w:color="auto"/>
              <w:bottom w:val="single" w:sz="6" w:space="0" w:color="auto"/>
              <w:right w:val="single" w:sz="6" w:space="0" w:color="auto"/>
            </w:tcBorders>
          </w:tcPr>
          <w:p w:rsidR="00E17529" w:rsidRPr="007D001E" w:rsidRDefault="00E17529" w:rsidP="00E17529">
            <w:pPr>
              <w:pStyle w:val="ConsPlusCell"/>
              <w:widowControl/>
              <w:rPr>
                <w:rFonts w:ascii="Times New Roman" w:hAnsi="Times New Roman" w:cs="Times New Roman"/>
                <w:sz w:val="22"/>
                <w:szCs w:val="22"/>
              </w:rPr>
            </w:pPr>
            <w:r w:rsidRPr="007D001E">
              <w:rPr>
                <w:rFonts w:ascii="Times New Roman" w:hAnsi="Times New Roman" w:cs="Times New Roman"/>
                <w:sz w:val="22"/>
                <w:szCs w:val="22"/>
              </w:rPr>
              <w:t>1123,0</w:t>
            </w:r>
          </w:p>
        </w:tc>
        <w:tc>
          <w:tcPr>
            <w:tcW w:w="709" w:type="dxa"/>
            <w:tcBorders>
              <w:top w:val="single" w:sz="6" w:space="0" w:color="auto"/>
              <w:left w:val="single" w:sz="6" w:space="0" w:color="auto"/>
              <w:bottom w:val="single" w:sz="6" w:space="0" w:color="auto"/>
              <w:right w:val="single" w:sz="6" w:space="0" w:color="auto"/>
            </w:tcBorders>
          </w:tcPr>
          <w:p w:rsidR="00E17529" w:rsidRPr="007D001E" w:rsidRDefault="00E17529" w:rsidP="00E17529">
            <w:pPr>
              <w:pStyle w:val="ConsPlusCell"/>
              <w:widowControl/>
              <w:rPr>
                <w:rFonts w:ascii="Times New Roman" w:hAnsi="Times New Roman" w:cs="Times New Roman"/>
                <w:sz w:val="22"/>
                <w:szCs w:val="22"/>
              </w:rPr>
            </w:pPr>
            <w:r w:rsidRPr="007D001E">
              <w:rPr>
                <w:rFonts w:ascii="Times New Roman" w:hAnsi="Times New Roman" w:cs="Times New Roman"/>
                <w:sz w:val="22"/>
                <w:szCs w:val="22"/>
              </w:rPr>
              <w:t>47,3</w:t>
            </w:r>
          </w:p>
        </w:tc>
        <w:tc>
          <w:tcPr>
            <w:tcW w:w="1418" w:type="dxa"/>
            <w:tcBorders>
              <w:top w:val="single" w:sz="6" w:space="0" w:color="auto"/>
              <w:left w:val="single" w:sz="6" w:space="0" w:color="auto"/>
              <w:bottom w:val="single" w:sz="6" w:space="0" w:color="auto"/>
              <w:right w:val="single" w:sz="6" w:space="0" w:color="auto"/>
            </w:tcBorders>
          </w:tcPr>
          <w:p w:rsidR="00E17529" w:rsidRPr="007D001E" w:rsidRDefault="00E17529" w:rsidP="00E17529">
            <w:pPr>
              <w:pStyle w:val="ConsPlusCell"/>
              <w:widowControl/>
              <w:rPr>
                <w:rFonts w:ascii="Times New Roman" w:hAnsi="Times New Roman" w:cs="Times New Roman"/>
                <w:sz w:val="22"/>
                <w:szCs w:val="22"/>
              </w:rPr>
            </w:pPr>
            <w:r w:rsidRPr="007D001E">
              <w:rPr>
                <w:rFonts w:ascii="Times New Roman" w:hAnsi="Times New Roman" w:cs="Times New Roman"/>
                <w:sz w:val="22"/>
                <w:szCs w:val="22"/>
              </w:rPr>
              <w:t>1253,5</w:t>
            </w:r>
          </w:p>
        </w:tc>
        <w:tc>
          <w:tcPr>
            <w:tcW w:w="1494" w:type="dxa"/>
            <w:tcBorders>
              <w:top w:val="single" w:sz="6" w:space="0" w:color="auto"/>
              <w:left w:val="single" w:sz="6" w:space="0" w:color="auto"/>
              <w:bottom w:val="single" w:sz="6" w:space="0" w:color="auto"/>
              <w:right w:val="single" w:sz="6" w:space="0" w:color="auto"/>
            </w:tcBorders>
          </w:tcPr>
          <w:p w:rsidR="00E17529" w:rsidRPr="007D001E" w:rsidRDefault="00E17529" w:rsidP="00E17529">
            <w:pPr>
              <w:pStyle w:val="ConsPlusCell"/>
              <w:widowControl/>
              <w:rPr>
                <w:rFonts w:ascii="Times New Roman" w:hAnsi="Times New Roman" w:cs="Times New Roman"/>
                <w:sz w:val="22"/>
                <w:szCs w:val="22"/>
              </w:rPr>
            </w:pPr>
            <w:r w:rsidRPr="007D001E">
              <w:rPr>
                <w:rFonts w:ascii="Times New Roman" w:hAnsi="Times New Roman" w:cs="Times New Roman"/>
                <w:sz w:val="22"/>
                <w:szCs w:val="22"/>
              </w:rPr>
              <w:t>262,1</w:t>
            </w:r>
          </w:p>
        </w:tc>
        <w:tc>
          <w:tcPr>
            <w:tcW w:w="1367" w:type="dxa"/>
            <w:tcBorders>
              <w:top w:val="single" w:sz="6" w:space="0" w:color="auto"/>
              <w:left w:val="single" w:sz="6" w:space="0" w:color="auto"/>
              <w:bottom w:val="single" w:sz="6" w:space="0" w:color="auto"/>
              <w:right w:val="single" w:sz="6" w:space="0" w:color="auto"/>
            </w:tcBorders>
          </w:tcPr>
          <w:p w:rsidR="00E17529" w:rsidRPr="007D001E" w:rsidRDefault="00E17529" w:rsidP="00E17529">
            <w:pPr>
              <w:pStyle w:val="ConsPlusCell"/>
              <w:widowControl/>
              <w:rPr>
                <w:rFonts w:ascii="Times New Roman" w:hAnsi="Times New Roman" w:cs="Times New Roman"/>
                <w:sz w:val="22"/>
                <w:szCs w:val="22"/>
              </w:rPr>
            </w:pPr>
            <w:r w:rsidRPr="007D001E">
              <w:rPr>
                <w:rFonts w:ascii="Times New Roman" w:hAnsi="Times New Roman" w:cs="Times New Roman"/>
                <w:sz w:val="22"/>
                <w:szCs w:val="22"/>
              </w:rPr>
              <w:t>11,0</w:t>
            </w:r>
          </w:p>
        </w:tc>
      </w:tr>
      <w:tr w:rsidR="00E17529" w:rsidRPr="00843C48">
        <w:trPr>
          <w:cantSplit/>
          <w:trHeight w:val="243"/>
        </w:trPr>
        <w:tc>
          <w:tcPr>
            <w:tcW w:w="1698" w:type="dxa"/>
            <w:tcBorders>
              <w:top w:val="single" w:sz="6" w:space="0" w:color="auto"/>
              <w:left w:val="single" w:sz="6" w:space="0" w:color="auto"/>
              <w:bottom w:val="single" w:sz="6" w:space="0" w:color="auto"/>
              <w:right w:val="single" w:sz="6" w:space="0" w:color="auto"/>
            </w:tcBorders>
          </w:tcPr>
          <w:p w:rsidR="00E17529" w:rsidRPr="007D001E" w:rsidRDefault="00E17529" w:rsidP="00E17529">
            <w:pPr>
              <w:pStyle w:val="ConsPlusCell"/>
              <w:widowControl/>
              <w:rPr>
                <w:rFonts w:ascii="Times New Roman" w:hAnsi="Times New Roman" w:cs="Times New Roman"/>
                <w:sz w:val="22"/>
                <w:szCs w:val="22"/>
              </w:rPr>
            </w:pPr>
            <w:r w:rsidRPr="007D001E">
              <w:rPr>
                <w:rFonts w:ascii="Times New Roman" w:hAnsi="Times New Roman" w:cs="Times New Roman"/>
                <w:sz w:val="22"/>
                <w:szCs w:val="22"/>
              </w:rPr>
              <w:t xml:space="preserve">ВОС          </w:t>
            </w:r>
          </w:p>
        </w:tc>
        <w:tc>
          <w:tcPr>
            <w:tcW w:w="1174" w:type="dxa"/>
            <w:tcBorders>
              <w:top w:val="single" w:sz="6" w:space="0" w:color="auto"/>
              <w:left w:val="single" w:sz="6" w:space="0" w:color="auto"/>
              <w:bottom w:val="single" w:sz="6" w:space="0" w:color="auto"/>
              <w:right w:val="single" w:sz="6" w:space="0" w:color="auto"/>
            </w:tcBorders>
          </w:tcPr>
          <w:p w:rsidR="00E17529" w:rsidRPr="007D001E" w:rsidRDefault="00E17529" w:rsidP="00E17529">
            <w:pPr>
              <w:pStyle w:val="ConsPlusCell"/>
              <w:widowControl/>
              <w:rPr>
                <w:rFonts w:ascii="Times New Roman" w:hAnsi="Times New Roman" w:cs="Times New Roman"/>
                <w:sz w:val="22"/>
                <w:szCs w:val="22"/>
              </w:rPr>
            </w:pPr>
          </w:p>
        </w:tc>
        <w:tc>
          <w:tcPr>
            <w:tcW w:w="884" w:type="dxa"/>
            <w:gridSpan w:val="2"/>
            <w:tcBorders>
              <w:top w:val="single" w:sz="6" w:space="0" w:color="auto"/>
              <w:left w:val="single" w:sz="6" w:space="0" w:color="auto"/>
              <w:bottom w:val="single" w:sz="6" w:space="0" w:color="auto"/>
              <w:right w:val="single" w:sz="6" w:space="0" w:color="auto"/>
            </w:tcBorders>
          </w:tcPr>
          <w:p w:rsidR="00E17529" w:rsidRPr="007D001E" w:rsidRDefault="00E17529" w:rsidP="00E17529">
            <w:pPr>
              <w:pStyle w:val="ConsPlusCell"/>
              <w:widowControl/>
              <w:rPr>
                <w:rFonts w:ascii="Times New Roman" w:hAnsi="Times New Roman" w:cs="Times New Roman"/>
                <w:sz w:val="22"/>
                <w:szCs w:val="22"/>
              </w:rPr>
            </w:pPr>
          </w:p>
        </w:tc>
        <w:tc>
          <w:tcPr>
            <w:tcW w:w="850" w:type="dxa"/>
            <w:tcBorders>
              <w:top w:val="single" w:sz="6" w:space="0" w:color="auto"/>
              <w:left w:val="single" w:sz="6" w:space="0" w:color="auto"/>
              <w:bottom w:val="single" w:sz="6" w:space="0" w:color="auto"/>
              <w:right w:val="single" w:sz="6" w:space="0" w:color="auto"/>
            </w:tcBorders>
          </w:tcPr>
          <w:p w:rsidR="00E17529" w:rsidRPr="007D001E" w:rsidRDefault="00E17529" w:rsidP="00E17529">
            <w:pPr>
              <w:pStyle w:val="ConsPlusCell"/>
              <w:widowControl/>
              <w:rPr>
                <w:rFonts w:ascii="Times New Roman" w:hAnsi="Times New Roman" w:cs="Times New Roman"/>
                <w:sz w:val="22"/>
                <w:szCs w:val="22"/>
              </w:rPr>
            </w:pPr>
          </w:p>
        </w:tc>
        <w:tc>
          <w:tcPr>
            <w:tcW w:w="709" w:type="dxa"/>
            <w:tcBorders>
              <w:top w:val="single" w:sz="6" w:space="0" w:color="auto"/>
              <w:left w:val="single" w:sz="6" w:space="0" w:color="auto"/>
              <w:bottom w:val="single" w:sz="6" w:space="0" w:color="auto"/>
              <w:right w:val="single" w:sz="6" w:space="0" w:color="auto"/>
            </w:tcBorders>
          </w:tcPr>
          <w:p w:rsidR="00E17529" w:rsidRPr="007D001E" w:rsidRDefault="00E17529" w:rsidP="00E17529">
            <w:pPr>
              <w:pStyle w:val="ConsPlusCell"/>
              <w:widowControl/>
              <w:rPr>
                <w:rFonts w:ascii="Times New Roman" w:hAnsi="Times New Roman" w:cs="Times New Roman"/>
                <w:sz w:val="22"/>
                <w:szCs w:val="22"/>
              </w:rPr>
            </w:pPr>
          </w:p>
        </w:tc>
        <w:tc>
          <w:tcPr>
            <w:tcW w:w="1418" w:type="dxa"/>
            <w:tcBorders>
              <w:top w:val="single" w:sz="6" w:space="0" w:color="auto"/>
              <w:left w:val="single" w:sz="6" w:space="0" w:color="auto"/>
              <w:bottom w:val="single" w:sz="6" w:space="0" w:color="auto"/>
              <w:right w:val="single" w:sz="6" w:space="0" w:color="auto"/>
            </w:tcBorders>
          </w:tcPr>
          <w:p w:rsidR="00E17529" w:rsidRPr="007D001E" w:rsidRDefault="00E17529" w:rsidP="00E17529">
            <w:pPr>
              <w:pStyle w:val="ConsPlusCell"/>
              <w:widowControl/>
              <w:rPr>
                <w:rFonts w:ascii="Times New Roman" w:hAnsi="Times New Roman" w:cs="Times New Roman"/>
                <w:sz w:val="22"/>
                <w:szCs w:val="22"/>
              </w:rPr>
            </w:pPr>
          </w:p>
        </w:tc>
        <w:tc>
          <w:tcPr>
            <w:tcW w:w="1494" w:type="dxa"/>
            <w:tcBorders>
              <w:top w:val="single" w:sz="6" w:space="0" w:color="auto"/>
              <w:left w:val="single" w:sz="6" w:space="0" w:color="auto"/>
              <w:bottom w:val="single" w:sz="6" w:space="0" w:color="auto"/>
              <w:right w:val="single" w:sz="6" w:space="0" w:color="auto"/>
            </w:tcBorders>
          </w:tcPr>
          <w:p w:rsidR="00E17529" w:rsidRPr="007D001E" w:rsidRDefault="00E17529" w:rsidP="00E17529">
            <w:pPr>
              <w:pStyle w:val="ConsPlusCell"/>
              <w:widowControl/>
              <w:rPr>
                <w:rFonts w:ascii="Times New Roman" w:hAnsi="Times New Roman" w:cs="Times New Roman"/>
                <w:sz w:val="22"/>
                <w:szCs w:val="22"/>
              </w:rPr>
            </w:pPr>
          </w:p>
        </w:tc>
        <w:tc>
          <w:tcPr>
            <w:tcW w:w="1367" w:type="dxa"/>
            <w:tcBorders>
              <w:top w:val="single" w:sz="6" w:space="0" w:color="auto"/>
              <w:left w:val="single" w:sz="6" w:space="0" w:color="auto"/>
              <w:bottom w:val="single" w:sz="6" w:space="0" w:color="auto"/>
              <w:right w:val="single" w:sz="6" w:space="0" w:color="auto"/>
            </w:tcBorders>
          </w:tcPr>
          <w:p w:rsidR="00E17529" w:rsidRPr="007D001E" w:rsidRDefault="00E17529" w:rsidP="00E17529">
            <w:pPr>
              <w:pStyle w:val="ConsPlusCell"/>
              <w:widowControl/>
              <w:rPr>
                <w:rFonts w:ascii="Times New Roman" w:hAnsi="Times New Roman" w:cs="Times New Roman"/>
                <w:sz w:val="22"/>
                <w:szCs w:val="22"/>
              </w:rPr>
            </w:pPr>
          </w:p>
        </w:tc>
      </w:tr>
      <w:tr w:rsidR="00E17529" w:rsidRPr="00843C48">
        <w:trPr>
          <w:cantSplit/>
          <w:trHeight w:val="364"/>
        </w:trPr>
        <w:tc>
          <w:tcPr>
            <w:tcW w:w="1698" w:type="dxa"/>
            <w:tcBorders>
              <w:top w:val="single" w:sz="6" w:space="0" w:color="auto"/>
              <w:left w:val="single" w:sz="6" w:space="0" w:color="auto"/>
              <w:bottom w:val="single" w:sz="6" w:space="0" w:color="auto"/>
              <w:right w:val="single" w:sz="6" w:space="0" w:color="auto"/>
            </w:tcBorders>
          </w:tcPr>
          <w:p w:rsidR="00E17529" w:rsidRPr="007D001E" w:rsidRDefault="00E17529" w:rsidP="00E17529">
            <w:pPr>
              <w:pStyle w:val="ConsPlusCell"/>
              <w:widowControl/>
              <w:rPr>
                <w:rFonts w:ascii="Times New Roman" w:hAnsi="Times New Roman" w:cs="Times New Roman"/>
                <w:sz w:val="22"/>
                <w:szCs w:val="22"/>
              </w:rPr>
            </w:pPr>
            <w:r w:rsidRPr="007D001E">
              <w:rPr>
                <w:rFonts w:ascii="Times New Roman" w:hAnsi="Times New Roman" w:cs="Times New Roman"/>
                <w:sz w:val="22"/>
                <w:szCs w:val="22"/>
              </w:rPr>
              <w:t xml:space="preserve">Передаточные </w:t>
            </w:r>
            <w:r w:rsidRPr="007D001E">
              <w:rPr>
                <w:rFonts w:ascii="Times New Roman" w:hAnsi="Times New Roman" w:cs="Times New Roman"/>
                <w:sz w:val="22"/>
                <w:szCs w:val="22"/>
              </w:rPr>
              <w:br/>
              <w:t xml:space="preserve">устройства   </w:t>
            </w:r>
          </w:p>
        </w:tc>
        <w:tc>
          <w:tcPr>
            <w:tcW w:w="1174" w:type="dxa"/>
            <w:tcBorders>
              <w:top w:val="single" w:sz="6" w:space="0" w:color="auto"/>
              <w:left w:val="single" w:sz="6" w:space="0" w:color="auto"/>
              <w:bottom w:val="single" w:sz="6" w:space="0" w:color="auto"/>
              <w:right w:val="single" w:sz="6" w:space="0" w:color="auto"/>
            </w:tcBorders>
          </w:tcPr>
          <w:p w:rsidR="00E17529" w:rsidRPr="007D001E" w:rsidRDefault="00E17529" w:rsidP="00E17529">
            <w:pPr>
              <w:pStyle w:val="ConsPlusCell"/>
              <w:widowControl/>
              <w:rPr>
                <w:rFonts w:ascii="Times New Roman" w:hAnsi="Times New Roman" w:cs="Times New Roman"/>
                <w:sz w:val="22"/>
                <w:szCs w:val="22"/>
              </w:rPr>
            </w:pPr>
            <w:r w:rsidRPr="007D001E">
              <w:rPr>
                <w:rFonts w:ascii="Times New Roman" w:hAnsi="Times New Roman" w:cs="Times New Roman"/>
                <w:sz w:val="22"/>
                <w:szCs w:val="22"/>
              </w:rPr>
              <w:t>1306,6</w:t>
            </w:r>
          </w:p>
        </w:tc>
        <w:tc>
          <w:tcPr>
            <w:tcW w:w="884" w:type="dxa"/>
            <w:gridSpan w:val="2"/>
            <w:tcBorders>
              <w:top w:val="single" w:sz="6" w:space="0" w:color="auto"/>
              <w:left w:val="single" w:sz="6" w:space="0" w:color="auto"/>
              <w:bottom w:val="single" w:sz="6" w:space="0" w:color="auto"/>
              <w:right w:val="single" w:sz="6" w:space="0" w:color="auto"/>
            </w:tcBorders>
          </w:tcPr>
          <w:p w:rsidR="00E17529" w:rsidRPr="007D001E" w:rsidRDefault="00E17529" w:rsidP="00E17529">
            <w:pPr>
              <w:pStyle w:val="ConsPlusCell"/>
              <w:widowControl/>
              <w:rPr>
                <w:rFonts w:ascii="Times New Roman" w:hAnsi="Times New Roman" w:cs="Times New Roman"/>
                <w:sz w:val="22"/>
                <w:szCs w:val="22"/>
              </w:rPr>
            </w:pPr>
            <w:r w:rsidRPr="007D001E">
              <w:rPr>
                <w:rFonts w:ascii="Times New Roman" w:hAnsi="Times New Roman" w:cs="Times New Roman"/>
                <w:sz w:val="22"/>
                <w:szCs w:val="22"/>
              </w:rPr>
              <w:t>34,5</w:t>
            </w:r>
          </w:p>
        </w:tc>
        <w:tc>
          <w:tcPr>
            <w:tcW w:w="850" w:type="dxa"/>
            <w:tcBorders>
              <w:top w:val="single" w:sz="6" w:space="0" w:color="auto"/>
              <w:left w:val="single" w:sz="6" w:space="0" w:color="auto"/>
              <w:bottom w:val="single" w:sz="6" w:space="0" w:color="auto"/>
              <w:right w:val="single" w:sz="6" w:space="0" w:color="auto"/>
            </w:tcBorders>
          </w:tcPr>
          <w:p w:rsidR="00E17529" w:rsidRPr="007D001E" w:rsidRDefault="00E17529" w:rsidP="00E17529">
            <w:pPr>
              <w:pStyle w:val="ConsPlusCell"/>
              <w:widowControl/>
              <w:rPr>
                <w:rFonts w:ascii="Times New Roman" w:hAnsi="Times New Roman" w:cs="Times New Roman"/>
                <w:sz w:val="22"/>
                <w:szCs w:val="22"/>
              </w:rPr>
            </w:pPr>
            <w:r w:rsidRPr="007D001E">
              <w:rPr>
                <w:rFonts w:ascii="Times New Roman" w:hAnsi="Times New Roman" w:cs="Times New Roman"/>
                <w:sz w:val="22"/>
                <w:szCs w:val="22"/>
              </w:rPr>
              <w:t>1306,6</w:t>
            </w:r>
          </w:p>
        </w:tc>
        <w:tc>
          <w:tcPr>
            <w:tcW w:w="709" w:type="dxa"/>
            <w:tcBorders>
              <w:top w:val="single" w:sz="6" w:space="0" w:color="auto"/>
              <w:left w:val="single" w:sz="6" w:space="0" w:color="auto"/>
              <w:bottom w:val="single" w:sz="6" w:space="0" w:color="auto"/>
              <w:right w:val="single" w:sz="6" w:space="0" w:color="auto"/>
            </w:tcBorders>
          </w:tcPr>
          <w:p w:rsidR="00E17529" w:rsidRPr="007D001E" w:rsidRDefault="00E17529" w:rsidP="00E17529">
            <w:pPr>
              <w:pStyle w:val="ConsPlusCell"/>
              <w:widowControl/>
              <w:rPr>
                <w:rFonts w:ascii="Times New Roman" w:hAnsi="Times New Roman" w:cs="Times New Roman"/>
                <w:sz w:val="22"/>
                <w:szCs w:val="22"/>
              </w:rPr>
            </w:pPr>
            <w:r w:rsidRPr="007D001E">
              <w:rPr>
                <w:rFonts w:ascii="Times New Roman" w:hAnsi="Times New Roman" w:cs="Times New Roman"/>
                <w:sz w:val="22"/>
                <w:szCs w:val="22"/>
              </w:rPr>
              <w:t>100</w:t>
            </w:r>
          </w:p>
        </w:tc>
        <w:tc>
          <w:tcPr>
            <w:tcW w:w="1418" w:type="dxa"/>
            <w:tcBorders>
              <w:top w:val="single" w:sz="6" w:space="0" w:color="auto"/>
              <w:left w:val="single" w:sz="6" w:space="0" w:color="auto"/>
              <w:bottom w:val="single" w:sz="6" w:space="0" w:color="auto"/>
              <w:right w:val="single" w:sz="6" w:space="0" w:color="auto"/>
            </w:tcBorders>
          </w:tcPr>
          <w:p w:rsidR="00E17529" w:rsidRPr="007D001E" w:rsidRDefault="00E17529" w:rsidP="00E17529">
            <w:pPr>
              <w:pStyle w:val="ConsPlusCell"/>
              <w:widowControl/>
              <w:rPr>
                <w:rFonts w:ascii="Times New Roman" w:hAnsi="Times New Roman" w:cs="Times New Roman"/>
                <w:sz w:val="22"/>
                <w:szCs w:val="22"/>
              </w:rPr>
            </w:pPr>
            <w:r w:rsidRPr="007D001E">
              <w:rPr>
                <w:rFonts w:ascii="Times New Roman" w:hAnsi="Times New Roman" w:cs="Times New Roman"/>
                <w:sz w:val="22"/>
                <w:szCs w:val="22"/>
              </w:rPr>
              <w:t>-</w:t>
            </w:r>
          </w:p>
        </w:tc>
        <w:tc>
          <w:tcPr>
            <w:tcW w:w="1494" w:type="dxa"/>
            <w:tcBorders>
              <w:top w:val="single" w:sz="6" w:space="0" w:color="auto"/>
              <w:left w:val="single" w:sz="6" w:space="0" w:color="auto"/>
              <w:bottom w:val="single" w:sz="6" w:space="0" w:color="auto"/>
              <w:right w:val="single" w:sz="6" w:space="0" w:color="auto"/>
            </w:tcBorders>
          </w:tcPr>
          <w:p w:rsidR="00E17529" w:rsidRPr="007D001E" w:rsidRDefault="00E17529" w:rsidP="00E17529">
            <w:pPr>
              <w:pStyle w:val="ConsPlusCell"/>
              <w:widowControl/>
              <w:rPr>
                <w:rFonts w:ascii="Times New Roman" w:hAnsi="Times New Roman" w:cs="Times New Roman"/>
                <w:sz w:val="22"/>
                <w:szCs w:val="22"/>
              </w:rPr>
            </w:pPr>
            <w:r w:rsidRPr="007D001E">
              <w:rPr>
                <w:rFonts w:ascii="Times New Roman" w:hAnsi="Times New Roman" w:cs="Times New Roman"/>
                <w:sz w:val="22"/>
                <w:szCs w:val="22"/>
              </w:rPr>
              <w:t>1306,6</w:t>
            </w:r>
          </w:p>
        </w:tc>
        <w:tc>
          <w:tcPr>
            <w:tcW w:w="1367" w:type="dxa"/>
            <w:tcBorders>
              <w:top w:val="single" w:sz="6" w:space="0" w:color="auto"/>
              <w:left w:val="single" w:sz="6" w:space="0" w:color="auto"/>
              <w:bottom w:val="single" w:sz="6" w:space="0" w:color="auto"/>
              <w:right w:val="single" w:sz="6" w:space="0" w:color="auto"/>
            </w:tcBorders>
          </w:tcPr>
          <w:p w:rsidR="00E17529" w:rsidRPr="007D001E" w:rsidRDefault="00E17529" w:rsidP="00E17529">
            <w:pPr>
              <w:pStyle w:val="ConsPlusCell"/>
              <w:widowControl/>
              <w:rPr>
                <w:rFonts w:ascii="Times New Roman" w:hAnsi="Times New Roman" w:cs="Times New Roman"/>
                <w:sz w:val="22"/>
                <w:szCs w:val="22"/>
              </w:rPr>
            </w:pPr>
            <w:r w:rsidRPr="007D001E">
              <w:rPr>
                <w:rFonts w:ascii="Times New Roman" w:hAnsi="Times New Roman" w:cs="Times New Roman"/>
                <w:sz w:val="22"/>
                <w:szCs w:val="22"/>
              </w:rPr>
              <w:t>100</w:t>
            </w:r>
          </w:p>
        </w:tc>
      </w:tr>
      <w:tr w:rsidR="00E17529" w:rsidRPr="00843C48">
        <w:trPr>
          <w:cantSplit/>
          <w:trHeight w:val="364"/>
        </w:trPr>
        <w:tc>
          <w:tcPr>
            <w:tcW w:w="1698" w:type="dxa"/>
            <w:tcBorders>
              <w:top w:val="single" w:sz="6" w:space="0" w:color="auto"/>
              <w:left w:val="single" w:sz="6" w:space="0" w:color="auto"/>
              <w:bottom w:val="single" w:sz="6" w:space="0" w:color="auto"/>
              <w:right w:val="single" w:sz="6" w:space="0" w:color="auto"/>
            </w:tcBorders>
          </w:tcPr>
          <w:p w:rsidR="00E17529" w:rsidRPr="007D001E" w:rsidRDefault="00E17529" w:rsidP="00E17529">
            <w:pPr>
              <w:pStyle w:val="ConsPlusCell"/>
              <w:widowControl/>
              <w:rPr>
                <w:rFonts w:ascii="Times New Roman" w:hAnsi="Times New Roman" w:cs="Times New Roman"/>
                <w:sz w:val="22"/>
                <w:szCs w:val="22"/>
              </w:rPr>
            </w:pPr>
            <w:r w:rsidRPr="007D001E">
              <w:rPr>
                <w:rFonts w:ascii="Times New Roman" w:hAnsi="Times New Roman" w:cs="Times New Roman"/>
                <w:sz w:val="22"/>
                <w:szCs w:val="22"/>
              </w:rPr>
              <w:lastRenderedPageBreak/>
              <w:t xml:space="preserve">Машины и     </w:t>
            </w:r>
            <w:r w:rsidRPr="007D001E">
              <w:rPr>
                <w:rFonts w:ascii="Times New Roman" w:hAnsi="Times New Roman" w:cs="Times New Roman"/>
                <w:sz w:val="22"/>
                <w:szCs w:val="22"/>
              </w:rPr>
              <w:br/>
              <w:t xml:space="preserve">оборудование </w:t>
            </w:r>
          </w:p>
        </w:tc>
        <w:tc>
          <w:tcPr>
            <w:tcW w:w="1174" w:type="dxa"/>
            <w:tcBorders>
              <w:top w:val="single" w:sz="6" w:space="0" w:color="auto"/>
              <w:left w:val="single" w:sz="6" w:space="0" w:color="auto"/>
              <w:bottom w:val="single" w:sz="6" w:space="0" w:color="auto"/>
              <w:right w:val="single" w:sz="6" w:space="0" w:color="auto"/>
            </w:tcBorders>
          </w:tcPr>
          <w:p w:rsidR="00E17529" w:rsidRPr="007D001E" w:rsidRDefault="00E17529" w:rsidP="00E17529">
            <w:pPr>
              <w:pStyle w:val="ConsPlusCell"/>
              <w:widowControl/>
              <w:rPr>
                <w:rFonts w:ascii="Times New Roman" w:hAnsi="Times New Roman" w:cs="Times New Roman"/>
                <w:sz w:val="22"/>
                <w:szCs w:val="22"/>
              </w:rPr>
            </w:pPr>
            <w:r w:rsidRPr="007D001E">
              <w:rPr>
                <w:rFonts w:ascii="Times New Roman" w:hAnsi="Times New Roman" w:cs="Times New Roman"/>
                <w:sz w:val="22"/>
                <w:szCs w:val="22"/>
              </w:rPr>
              <w:t>110,5</w:t>
            </w:r>
          </w:p>
        </w:tc>
        <w:tc>
          <w:tcPr>
            <w:tcW w:w="884" w:type="dxa"/>
            <w:gridSpan w:val="2"/>
            <w:tcBorders>
              <w:top w:val="single" w:sz="6" w:space="0" w:color="auto"/>
              <w:left w:val="single" w:sz="6" w:space="0" w:color="auto"/>
              <w:bottom w:val="single" w:sz="6" w:space="0" w:color="auto"/>
              <w:right w:val="single" w:sz="6" w:space="0" w:color="auto"/>
            </w:tcBorders>
          </w:tcPr>
          <w:p w:rsidR="00E17529" w:rsidRPr="007D001E" w:rsidRDefault="00E17529" w:rsidP="00E17529">
            <w:pPr>
              <w:pStyle w:val="ConsPlusCell"/>
              <w:widowControl/>
              <w:rPr>
                <w:rFonts w:ascii="Times New Roman" w:hAnsi="Times New Roman" w:cs="Times New Roman"/>
                <w:sz w:val="22"/>
                <w:szCs w:val="22"/>
              </w:rPr>
            </w:pPr>
            <w:r w:rsidRPr="007D001E">
              <w:rPr>
                <w:rFonts w:ascii="Times New Roman" w:hAnsi="Times New Roman" w:cs="Times New Roman"/>
                <w:sz w:val="22"/>
                <w:szCs w:val="22"/>
              </w:rPr>
              <w:t>2,9</w:t>
            </w:r>
          </w:p>
        </w:tc>
        <w:tc>
          <w:tcPr>
            <w:tcW w:w="850" w:type="dxa"/>
            <w:tcBorders>
              <w:top w:val="single" w:sz="6" w:space="0" w:color="auto"/>
              <w:left w:val="single" w:sz="6" w:space="0" w:color="auto"/>
              <w:bottom w:val="single" w:sz="6" w:space="0" w:color="auto"/>
              <w:right w:val="single" w:sz="6" w:space="0" w:color="auto"/>
            </w:tcBorders>
          </w:tcPr>
          <w:p w:rsidR="00E17529" w:rsidRPr="007D001E" w:rsidRDefault="00E17529" w:rsidP="00E17529">
            <w:pPr>
              <w:pStyle w:val="ConsPlusCell"/>
              <w:widowControl/>
              <w:rPr>
                <w:rFonts w:ascii="Times New Roman" w:hAnsi="Times New Roman" w:cs="Times New Roman"/>
                <w:sz w:val="22"/>
                <w:szCs w:val="22"/>
              </w:rPr>
            </w:pPr>
            <w:r w:rsidRPr="007D001E">
              <w:rPr>
                <w:rFonts w:ascii="Times New Roman" w:hAnsi="Times New Roman" w:cs="Times New Roman"/>
                <w:sz w:val="22"/>
                <w:szCs w:val="22"/>
              </w:rPr>
              <w:t>110,5</w:t>
            </w:r>
          </w:p>
        </w:tc>
        <w:tc>
          <w:tcPr>
            <w:tcW w:w="709" w:type="dxa"/>
            <w:tcBorders>
              <w:top w:val="single" w:sz="6" w:space="0" w:color="auto"/>
              <w:left w:val="single" w:sz="6" w:space="0" w:color="auto"/>
              <w:bottom w:val="single" w:sz="6" w:space="0" w:color="auto"/>
              <w:right w:val="single" w:sz="6" w:space="0" w:color="auto"/>
            </w:tcBorders>
          </w:tcPr>
          <w:p w:rsidR="00E17529" w:rsidRPr="007D001E" w:rsidRDefault="00E17529" w:rsidP="00E17529">
            <w:pPr>
              <w:pStyle w:val="ConsPlusCell"/>
              <w:widowControl/>
              <w:rPr>
                <w:rFonts w:ascii="Times New Roman" w:hAnsi="Times New Roman" w:cs="Times New Roman"/>
                <w:sz w:val="22"/>
                <w:szCs w:val="22"/>
              </w:rPr>
            </w:pPr>
            <w:r w:rsidRPr="007D001E">
              <w:rPr>
                <w:rFonts w:ascii="Times New Roman" w:hAnsi="Times New Roman" w:cs="Times New Roman"/>
                <w:sz w:val="22"/>
                <w:szCs w:val="22"/>
              </w:rPr>
              <w:t>100</w:t>
            </w:r>
          </w:p>
        </w:tc>
        <w:tc>
          <w:tcPr>
            <w:tcW w:w="1418" w:type="dxa"/>
            <w:tcBorders>
              <w:top w:val="single" w:sz="6" w:space="0" w:color="auto"/>
              <w:left w:val="single" w:sz="6" w:space="0" w:color="auto"/>
              <w:bottom w:val="single" w:sz="6" w:space="0" w:color="auto"/>
              <w:right w:val="single" w:sz="6" w:space="0" w:color="auto"/>
            </w:tcBorders>
          </w:tcPr>
          <w:p w:rsidR="00E17529" w:rsidRPr="007D001E" w:rsidRDefault="00E17529" w:rsidP="00E17529">
            <w:pPr>
              <w:pStyle w:val="ConsPlusCell"/>
              <w:widowControl/>
              <w:rPr>
                <w:rFonts w:ascii="Times New Roman" w:hAnsi="Times New Roman" w:cs="Times New Roman"/>
                <w:sz w:val="22"/>
                <w:szCs w:val="22"/>
              </w:rPr>
            </w:pPr>
          </w:p>
        </w:tc>
        <w:tc>
          <w:tcPr>
            <w:tcW w:w="1494" w:type="dxa"/>
            <w:tcBorders>
              <w:top w:val="single" w:sz="6" w:space="0" w:color="auto"/>
              <w:left w:val="single" w:sz="6" w:space="0" w:color="auto"/>
              <w:bottom w:val="single" w:sz="6" w:space="0" w:color="auto"/>
              <w:right w:val="single" w:sz="6" w:space="0" w:color="auto"/>
            </w:tcBorders>
          </w:tcPr>
          <w:p w:rsidR="00E17529" w:rsidRPr="007D001E" w:rsidRDefault="00E17529" w:rsidP="00E17529">
            <w:pPr>
              <w:pStyle w:val="ConsPlusCell"/>
              <w:widowControl/>
              <w:rPr>
                <w:rFonts w:ascii="Times New Roman" w:hAnsi="Times New Roman" w:cs="Times New Roman"/>
                <w:sz w:val="22"/>
                <w:szCs w:val="22"/>
              </w:rPr>
            </w:pPr>
            <w:r w:rsidRPr="007D001E">
              <w:rPr>
                <w:rFonts w:ascii="Times New Roman" w:hAnsi="Times New Roman" w:cs="Times New Roman"/>
                <w:sz w:val="22"/>
                <w:szCs w:val="22"/>
              </w:rPr>
              <w:t>104,9</w:t>
            </w:r>
          </w:p>
        </w:tc>
        <w:tc>
          <w:tcPr>
            <w:tcW w:w="1367" w:type="dxa"/>
            <w:tcBorders>
              <w:top w:val="single" w:sz="6" w:space="0" w:color="auto"/>
              <w:left w:val="single" w:sz="6" w:space="0" w:color="auto"/>
              <w:bottom w:val="single" w:sz="6" w:space="0" w:color="auto"/>
              <w:right w:val="single" w:sz="6" w:space="0" w:color="auto"/>
            </w:tcBorders>
          </w:tcPr>
          <w:p w:rsidR="00E17529" w:rsidRPr="007D001E" w:rsidRDefault="00E17529" w:rsidP="00E17529">
            <w:pPr>
              <w:pStyle w:val="ConsPlusCell"/>
              <w:widowControl/>
              <w:rPr>
                <w:rFonts w:ascii="Times New Roman" w:hAnsi="Times New Roman" w:cs="Times New Roman"/>
                <w:sz w:val="22"/>
                <w:szCs w:val="22"/>
              </w:rPr>
            </w:pPr>
            <w:r w:rsidRPr="007D001E">
              <w:rPr>
                <w:rFonts w:ascii="Times New Roman" w:hAnsi="Times New Roman" w:cs="Times New Roman"/>
                <w:sz w:val="22"/>
                <w:szCs w:val="22"/>
              </w:rPr>
              <w:t>100</w:t>
            </w:r>
          </w:p>
        </w:tc>
      </w:tr>
    </w:tbl>
    <w:p w:rsidR="00E17529" w:rsidRDefault="00E17529" w:rsidP="00E17529">
      <w:pPr>
        <w:autoSpaceDE w:val="0"/>
        <w:autoSpaceDN w:val="0"/>
        <w:adjustRightInd w:val="0"/>
        <w:jc w:val="both"/>
      </w:pPr>
    </w:p>
    <w:p w:rsidR="00E17529" w:rsidRDefault="00E17529" w:rsidP="00E17529">
      <w:pPr>
        <w:autoSpaceDE w:val="0"/>
        <w:autoSpaceDN w:val="0"/>
        <w:adjustRightInd w:val="0"/>
        <w:jc w:val="both"/>
      </w:pPr>
      <w:r>
        <w:t xml:space="preserve">     Фактически техническое состояние </w:t>
      </w:r>
      <w:r w:rsidRPr="00B57D97">
        <w:t xml:space="preserve">основных фондов </w:t>
      </w:r>
      <w:r>
        <w:t>источников водоснабжения позволяет оценить степень износа на 2013 год более 50%.</w:t>
      </w:r>
    </w:p>
    <w:p w:rsidR="00E17529" w:rsidRPr="00B57D97" w:rsidRDefault="00E17529" w:rsidP="00E17529">
      <w:pPr>
        <w:autoSpaceDE w:val="0"/>
        <w:autoSpaceDN w:val="0"/>
        <w:adjustRightInd w:val="0"/>
        <w:jc w:val="both"/>
      </w:pPr>
    </w:p>
    <w:p w:rsidR="00E17529" w:rsidRDefault="00FB22AD" w:rsidP="00E17529">
      <w:pPr>
        <w:jc w:val="both"/>
        <w:rPr>
          <w:b/>
          <w:i/>
        </w:rPr>
      </w:pPr>
      <w:r>
        <w:rPr>
          <w:b/>
          <w:i/>
        </w:rPr>
        <w:t>1.3</w:t>
      </w:r>
      <w:r w:rsidR="00E17529" w:rsidRPr="00A3189F">
        <w:rPr>
          <w:b/>
          <w:i/>
        </w:rPr>
        <w:t>.2.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sidR="00E17529">
        <w:rPr>
          <w:b/>
          <w:i/>
        </w:rPr>
        <w:t>.</w:t>
      </w:r>
    </w:p>
    <w:p w:rsidR="0057191B" w:rsidRPr="00A3189F" w:rsidRDefault="0057191B" w:rsidP="00E17529">
      <w:pPr>
        <w:jc w:val="both"/>
        <w:rPr>
          <w:b/>
          <w:i/>
        </w:rPr>
      </w:pPr>
    </w:p>
    <w:p w:rsidR="00E17529" w:rsidRPr="00917B8F" w:rsidRDefault="004E447D" w:rsidP="00E17529">
      <w:pPr>
        <w:jc w:val="both"/>
        <w:rPr>
          <w:rFonts w:eastAsia="Calibri"/>
        </w:rPr>
      </w:pPr>
      <w:r>
        <w:t xml:space="preserve">     В аал Доможаков</w:t>
      </w:r>
      <w:r w:rsidR="00E17529">
        <w:t xml:space="preserve"> на источнике воды (скважине с водонапорной башней) система очистки воды отсутствует. Для дезинфекции один раз в год используется метод хлорирования емкости водонапорной башни. </w:t>
      </w:r>
      <w:r w:rsidR="00E17529">
        <w:rPr>
          <w:rFonts w:eastAsia="Calibri"/>
        </w:rPr>
        <w:t>К недостаткам данного метода можно  отнести</w:t>
      </w:r>
      <w:r w:rsidR="00E17529" w:rsidRPr="00917B8F">
        <w:rPr>
          <w:rFonts w:eastAsia="Calibri"/>
        </w:rPr>
        <w:t>:</w:t>
      </w:r>
    </w:p>
    <w:p w:rsidR="00E17529" w:rsidRPr="00917B8F" w:rsidRDefault="00E17529" w:rsidP="00E17529">
      <w:pPr>
        <w:autoSpaceDE w:val="0"/>
        <w:autoSpaceDN w:val="0"/>
        <w:adjustRightInd w:val="0"/>
        <w:jc w:val="both"/>
        <w:rPr>
          <w:rFonts w:eastAsia="Calibri"/>
        </w:rPr>
      </w:pPr>
      <w:r w:rsidRPr="00917B8F">
        <w:rPr>
          <w:rFonts w:eastAsia="Calibri"/>
        </w:rPr>
        <w:t>недостаточн</w:t>
      </w:r>
      <w:r>
        <w:rPr>
          <w:rFonts w:eastAsia="Calibri"/>
        </w:rPr>
        <w:t>ую</w:t>
      </w:r>
      <w:r w:rsidRPr="00917B8F">
        <w:rPr>
          <w:rFonts w:eastAsia="Calibri"/>
        </w:rPr>
        <w:t xml:space="preserve"> эффективность </w:t>
      </w:r>
      <w:r>
        <w:rPr>
          <w:rFonts w:eastAsia="Calibri"/>
        </w:rPr>
        <w:t>хлорирования</w:t>
      </w:r>
      <w:r w:rsidRPr="00917B8F">
        <w:rPr>
          <w:rFonts w:eastAsia="Calibri"/>
        </w:rPr>
        <w:t xml:space="preserve"> в отношении вирусов - после хлорирования </w:t>
      </w:r>
      <w:r>
        <w:rPr>
          <w:rFonts w:eastAsia="Calibri"/>
        </w:rPr>
        <w:t xml:space="preserve">в процессе эксплуатации емкостивероятно </w:t>
      </w:r>
      <w:r w:rsidRPr="00917B8F">
        <w:rPr>
          <w:rFonts w:eastAsia="Calibri"/>
        </w:rPr>
        <w:t>очень высокое содержание вирусных частиц, обладающих высокой токсичностью, мутагенностью и к</w:t>
      </w:r>
      <w:r>
        <w:rPr>
          <w:rFonts w:eastAsia="Calibri"/>
        </w:rPr>
        <w:t>о</w:t>
      </w:r>
      <w:r w:rsidRPr="00917B8F">
        <w:rPr>
          <w:rFonts w:eastAsia="Calibri"/>
        </w:rPr>
        <w:t>нцерогенностью.</w:t>
      </w:r>
    </w:p>
    <w:p w:rsidR="00E17529" w:rsidRDefault="00E17529" w:rsidP="00E17529">
      <w:pPr>
        <w:autoSpaceDE w:val="0"/>
        <w:autoSpaceDN w:val="0"/>
        <w:adjustRightInd w:val="0"/>
        <w:ind w:firstLine="709"/>
        <w:jc w:val="both"/>
      </w:pPr>
      <w:r>
        <w:rPr>
          <w:rFonts w:eastAsia="Calibri"/>
        </w:rPr>
        <w:t>Кроме того, существующая система очистки не может ликвидировать н</w:t>
      </w:r>
      <w:r w:rsidRPr="00917B8F">
        <w:rPr>
          <w:rFonts w:eastAsia="Calibri"/>
        </w:rPr>
        <w:t xml:space="preserve">есоответствие требованиям санитарных норм и правил по содержанию </w:t>
      </w:r>
      <w:r>
        <w:rPr>
          <w:rFonts w:eastAsia="Calibri"/>
        </w:rPr>
        <w:t xml:space="preserve">фтора и натрия  </w:t>
      </w:r>
      <w:r w:rsidRPr="00917B8F">
        <w:rPr>
          <w:rFonts w:eastAsia="Calibri"/>
        </w:rPr>
        <w:t xml:space="preserve"> в питьевой воде.</w:t>
      </w:r>
      <w:r w:rsidRPr="00DE2AFE">
        <w:t xml:space="preserve">Лабораторные исследования воды осуществляются один раз в квартал. Наблюдения за качеством подземных вод проводятся в соответствии с требованиями СанПиН 2.1.4.1074-01. </w:t>
      </w:r>
    </w:p>
    <w:p w:rsidR="00E17529" w:rsidRPr="00917B8F" w:rsidRDefault="00E17529" w:rsidP="00E17529">
      <w:pPr>
        <w:autoSpaceDE w:val="0"/>
        <w:autoSpaceDN w:val="0"/>
        <w:adjustRightInd w:val="0"/>
        <w:jc w:val="both"/>
        <w:rPr>
          <w:rFonts w:eastAsia="Calibri"/>
        </w:rPr>
      </w:pPr>
      <w:r>
        <w:t xml:space="preserve">     Использовать распространенную</w:t>
      </w:r>
      <w:r w:rsidRPr="00E06D5E">
        <w:t xml:space="preserve"> систем</w:t>
      </w:r>
      <w:r>
        <w:t>у</w:t>
      </w:r>
      <w:r w:rsidRPr="00E06D5E">
        <w:t xml:space="preserve"> хлорирования</w:t>
      </w:r>
      <w:r>
        <w:t xml:space="preserve"> при подготовке питьевой не рекомендуется, в связи с высокими </w:t>
      </w:r>
      <w:r w:rsidRPr="00E06D5E">
        <w:t xml:space="preserve"> требованиям</w:t>
      </w:r>
      <w:r>
        <w:t xml:space="preserve">и </w:t>
      </w:r>
      <w:r w:rsidRPr="00E06D5E">
        <w:t xml:space="preserve"> ПБ 09-594-03 Правил безопасности при производстве, хранении, транспортировании и применении хлора</w:t>
      </w:r>
      <w:r>
        <w:t>.</w:t>
      </w:r>
      <w:r w:rsidRPr="00917B8F">
        <w:rPr>
          <w:rFonts w:eastAsia="Calibri"/>
        </w:rPr>
        <w:t xml:space="preserve">Использование в технологии дезинфекции опасного вещества </w:t>
      </w:r>
      <w:r>
        <w:rPr>
          <w:rFonts w:eastAsia="Calibri"/>
        </w:rPr>
        <w:t>–</w:t>
      </w:r>
      <w:r w:rsidRPr="00917B8F">
        <w:rPr>
          <w:rFonts w:eastAsia="Calibri"/>
        </w:rPr>
        <w:t xml:space="preserve"> хлора</w:t>
      </w:r>
      <w:r>
        <w:rPr>
          <w:rFonts w:eastAsia="Calibri"/>
        </w:rPr>
        <w:t xml:space="preserve"> имеет </w:t>
      </w:r>
      <w:r w:rsidRPr="00917B8F">
        <w:rPr>
          <w:rFonts w:eastAsia="Calibri"/>
        </w:rPr>
        <w:t>существенны</w:t>
      </w:r>
      <w:r>
        <w:rPr>
          <w:rFonts w:eastAsia="Calibri"/>
        </w:rPr>
        <w:t>е</w:t>
      </w:r>
      <w:r w:rsidRPr="00917B8F">
        <w:rPr>
          <w:rFonts w:eastAsia="Calibri"/>
        </w:rPr>
        <w:t xml:space="preserve"> недостатк</w:t>
      </w:r>
      <w:r>
        <w:rPr>
          <w:rFonts w:eastAsia="Calibri"/>
        </w:rPr>
        <w:t>и. К таким недостаткам можно отнести</w:t>
      </w:r>
      <w:r w:rsidRPr="00917B8F">
        <w:rPr>
          <w:rFonts w:eastAsia="Calibri"/>
        </w:rPr>
        <w:t>:высок</w:t>
      </w:r>
      <w:r>
        <w:rPr>
          <w:rFonts w:eastAsia="Calibri"/>
        </w:rPr>
        <w:t>ую</w:t>
      </w:r>
      <w:r w:rsidRPr="00917B8F">
        <w:rPr>
          <w:rFonts w:eastAsia="Calibri"/>
        </w:rPr>
        <w:t xml:space="preserve"> токсичность хлора;недостаточн</w:t>
      </w:r>
      <w:r>
        <w:rPr>
          <w:rFonts w:eastAsia="Calibri"/>
        </w:rPr>
        <w:t>ую</w:t>
      </w:r>
      <w:r w:rsidRPr="00917B8F">
        <w:rPr>
          <w:rFonts w:eastAsia="Calibri"/>
        </w:rPr>
        <w:t xml:space="preserve"> эффективность хлора в отношении вирусов - после хлорирования при дозах остаточного хлора 1,5 мг/л в пробах остается очень высокое содержание вирусных частиц</w:t>
      </w:r>
      <w:r>
        <w:rPr>
          <w:rFonts w:eastAsia="Calibri"/>
        </w:rPr>
        <w:t>.</w:t>
      </w:r>
    </w:p>
    <w:p w:rsidR="00E17529" w:rsidRPr="00917B8F" w:rsidRDefault="00E17529" w:rsidP="00E17529">
      <w:pPr>
        <w:autoSpaceDE w:val="0"/>
        <w:autoSpaceDN w:val="0"/>
        <w:adjustRightInd w:val="0"/>
        <w:ind w:firstLine="284"/>
        <w:jc w:val="both"/>
        <w:rPr>
          <w:rFonts w:eastAsia="Calibri"/>
        </w:rPr>
      </w:pPr>
    </w:p>
    <w:p w:rsidR="00E17529" w:rsidRPr="00917B8F" w:rsidRDefault="00E17529" w:rsidP="00E17529">
      <w:pPr>
        <w:autoSpaceDE w:val="0"/>
        <w:autoSpaceDN w:val="0"/>
        <w:adjustRightInd w:val="0"/>
        <w:ind w:firstLine="708"/>
        <w:jc w:val="both"/>
        <w:rPr>
          <w:rFonts w:eastAsia="Calibri"/>
          <w:u w:val="single"/>
        </w:rPr>
      </w:pPr>
      <w:r>
        <w:rPr>
          <w:rFonts w:eastAsia="Calibri"/>
          <w:u w:val="single"/>
        </w:rPr>
        <w:t>Т</w:t>
      </w:r>
      <w:r w:rsidRPr="00917B8F">
        <w:rPr>
          <w:rFonts w:eastAsia="Calibri"/>
          <w:u w:val="single"/>
        </w:rPr>
        <w:t>ребуемые мероприятия</w:t>
      </w:r>
      <w:r>
        <w:rPr>
          <w:rFonts w:eastAsia="Calibri"/>
          <w:u w:val="single"/>
        </w:rPr>
        <w:t>:</w:t>
      </w:r>
    </w:p>
    <w:p w:rsidR="00E17529" w:rsidRPr="00917B8F" w:rsidRDefault="00E17529" w:rsidP="00E17529">
      <w:pPr>
        <w:pStyle w:val="ae"/>
        <w:numPr>
          <w:ilvl w:val="0"/>
          <w:numId w:val="15"/>
        </w:numPr>
        <w:autoSpaceDE w:val="0"/>
        <w:autoSpaceDN w:val="0"/>
        <w:adjustRightInd w:val="0"/>
        <w:spacing w:after="0"/>
        <w:jc w:val="both"/>
        <w:rPr>
          <w:rFonts w:ascii="Times New Roman" w:hAnsi="Times New Roman"/>
          <w:sz w:val="24"/>
          <w:szCs w:val="24"/>
        </w:rPr>
      </w:pPr>
      <w:r w:rsidRPr="00917B8F">
        <w:rPr>
          <w:rFonts w:ascii="Times New Roman" w:hAnsi="Times New Roman"/>
          <w:sz w:val="24"/>
          <w:szCs w:val="24"/>
        </w:rPr>
        <w:t>Установка эффективного энергосберегающего насосного оборудования.</w:t>
      </w:r>
    </w:p>
    <w:p w:rsidR="00E17529" w:rsidRPr="00917B8F" w:rsidRDefault="00E17529" w:rsidP="00E17529">
      <w:pPr>
        <w:pStyle w:val="ae"/>
        <w:numPr>
          <w:ilvl w:val="0"/>
          <w:numId w:val="15"/>
        </w:numPr>
        <w:autoSpaceDE w:val="0"/>
        <w:autoSpaceDN w:val="0"/>
        <w:adjustRightInd w:val="0"/>
        <w:spacing w:after="0"/>
        <w:jc w:val="both"/>
        <w:rPr>
          <w:rFonts w:ascii="Times New Roman" w:hAnsi="Times New Roman"/>
          <w:sz w:val="24"/>
          <w:szCs w:val="24"/>
        </w:rPr>
      </w:pPr>
      <w:r w:rsidRPr="00917B8F">
        <w:rPr>
          <w:rFonts w:ascii="Times New Roman" w:hAnsi="Times New Roman"/>
          <w:sz w:val="24"/>
          <w:szCs w:val="24"/>
        </w:rPr>
        <w:t>Установка эффективного компрессорного оборудования.</w:t>
      </w:r>
    </w:p>
    <w:p w:rsidR="00E17529" w:rsidRPr="00917B8F" w:rsidRDefault="00E17529" w:rsidP="00E17529">
      <w:pPr>
        <w:pStyle w:val="ae"/>
        <w:numPr>
          <w:ilvl w:val="0"/>
          <w:numId w:val="15"/>
        </w:numPr>
        <w:autoSpaceDE w:val="0"/>
        <w:autoSpaceDN w:val="0"/>
        <w:adjustRightInd w:val="0"/>
        <w:spacing w:after="0"/>
        <w:jc w:val="both"/>
        <w:rPr>
          <w:rFonts w:ascii="Times New Roman" w:hAnsi="Times New Roman"/>
          <w:sz w:val="24"/>
          <w:szCs w:val="24"/>
        </w:rPr>
      </w:pPr>
      <w:r w:rsidRPr="00917B8F">
        <w:rPr>
          <w:rFonts w:ascii="Times New Roman" w:hAnsi="Times New Roman"/>
          <w:sz w:val="24"/>
          <w:szCs w:val="24"/>
        </w:rPr>
        <w:t>Использование технологии ультрафиолетового обеззараживания.</w:t>
      </w:r>
    </w:p>
    <w:p w:rsidR="00E17529" w:rsidRPr="00DE2AFE" w:rsidRDefault="00E17529" w:rsidP="00E17529">
      <w:pPr>
        <w:autoSpaceDE w:val="0"/>
        <w:autoSpaceDN w:val="0"/>
        <w:adjustRightInd w:val="0"/>
        <w:ind w:firstLine="709"/>
        <w:jc w:val="both"/>
      </w:pPr>
    </w:p>
    <w:p w:rsidR="00E17529" w:rsidRPr="00AA7F11" w:rsidRDefault="00FB22AD" w:rsidP="00E17529">
      <w:pPr>
        <w:autoSpaceDE w:val="0"/>
        <w:autoSpaceDN w:val="0"/>
        <w:adjustRightInd w:val="0"/>
        <w:ind w:firstLine="284"/>
        <w:jc w:val="both"/>
        <w:rPr>
          <w:rFonts w:eastAsia="Calibri"/>
          <w:b/>
        </w:rPr>
      </w:pPr>
      <w:r>
        <w:rPr>
          <w:b/>
          <w:i/>
        </w:rPr>
        <w:t>1.3</w:t>
      </w:r>
      <w:r w:rsidR="00E17529" w:rsidRPr="00AA7F11">
        <w:rPr>
          <w:b/>
          <w:i/>
        </w:rPr>
        <w:t>.3. 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p>
    <w:p w:rsidR="00E17529" w:rsidRPr="00917B8F" w:rsidRDefault="00E17529" w:rsidP="00E17529">
      <w:pPr>
        <w:autoSpaceDE w:val="0"/>
        <w:autoSpaceDN w:val="0"/>
        <w:adjustRightInd w:val="0"/>
        <w:ind w:firstLine="284"/>
        <w:jc w:val="both"/>
        <w:rPr>
          <w:rFonts w:eastAsia="Calibri"/>
        </w:rPr>
      </w:pPr>
    </w:p>
    <w:p w:rsidR="00E17529" w:rsidRDefault="00E17529" w:rsidP="00E17529">
      <w:pPr>
        <w:ind w:firstLine="284"/>
        <w:jc w:val="both"/>
        <w:rPr>
          <w:color w:val="000000"/>
        </w:rPr>
      </w:pPr>
      <w:r>
        <w:rPr>
          <w:color w:val="000000"/>
        </w:rPr>
        <w:t>Состав технологического оборудования, использующегося для добычи воды, ее транспортировки, а так же его технические характеристики приведены в Таблице 1.8. по данным  2013 года.</w:t>
      </w:r>
    </w:p>
    <w:p w:rsidR="00E17529" w:rsidRDefault="00E17529" w:rsidP="00E17529">
      <w:pPr>
        <w:ind w:firstLine="284"/>
        <w:jc w:val="both"/>
        <w:rPr>
          <w:color w:val="000000"/>
        </w:rPr>
      </w:pPr>
      <w:r>
        <w:rPr>
          <w:color w:val="000000"/>
        </w:rPr>
        <w:t>Таблица 1.8.</w:t>
      </w:r>
    </w:p>
    <w:tbl>
      <w:tblPr>
        <w:tblW w:w="9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4"/>
        <w:gridCol w:w="2061"/>
        <w:gridCol w:w="1744"/>
        <w:gridCol w:w="1276"/>
        <w:gridCol w:w="2126"/>
        <w:gridCol w:w="1944"/>
      </w:tblGrid>
      <w:tr w:rsidR="00E17529" w:rsidRPr="006E6659">
        <w:trPr>
          <w:trHeight w:val="828"/>
        </w:trPr>
        <w:tc>
          <w:tcPr>
            <w:tcW w:w="414" w:type="dxa"/>
            <w:shd w:val="clear" w:color="auto" w:fill="auto"/>
            <w:vAlign w:val="center"/>
          </w:tcPr>
          <w:p w:rsidR="00E17529" w:rsidRPr="006E6659" w:rsidRDefault="00E17529" w:rsidP="00E17529">
            <w:pPr>
              <w:jc w:val="center"/>
            </w:pPr>
            <w:r w:rsidRPr="006E6659">
              <w:t>№п/п</w:t>
            </w:r>
          </w:p>
        </w:tc>
        <w:tc>
          <w:tcPr>
            <w:tcW w:w="2061" w:type="dxa"/>
            <w:shd w:val="clear" w:color="auto" w:fill="auto"/>
            <w:vAlign w:val="center"/>
          </w:tcPr>
          <w:p w:rsidR="00E17529" w:rsidRPr="00A57209" w:rsidRDefault="00E17529" w:rsidP="00E17529">
            <w:pPr>
              <w:jc w:val="center"/>
              <w:rPr>
                <w:sz w:val="20"/>
                <w:szCs w:val="20"/>
              </w:rPr>
            </w:pPr>
            <w:r w:rsidRPr="00A57209">
              <w:rPr>
                <w:sz w:val="20"/>
                <w:szCs w:val="20"/>
              </w:rPr>
              <w:t>Наименование оборудования</w:t>
            </w:r>
          </w:p>
        </w:tc>
        <w:tc>
          <w:tcPr>
            <w:tcW w:w="1744" w:type="dxa"/>
            <w:shd w:val="clear" w:color="auto" w:fill="auto"/>
            <w:vAlign w:val="center"/>
          </w:tcPr>
          <w:p w:rsidR="00E17529" w:rsidRPr="00A57209" w:rsidRDefault="00E17529" w:rsidP="00E17529">
            <w:pPr>
              <w:jc w:val="center"/>
              <w:rPr>
                <w:sz w:val="20"/>
                <w:szCs w:val="20"/>
              </w:rPr>
            </w:pPr>
            <w:r w:rsidRPr="00A57209">
              <w:rPr>
                <w:sz w:val="20"/>
                <w:szCs w:val="20"/>
              </w:rPr>
              <w:t>Тип</w:t>
            </w:r>
          </w:p>
        </w:tc>
        <w:tc>
          <w:tcPr>
            <w:tcW w:w="1276" w:type="dxa"/>
            <w:shd w:val="clear" w:color="auto" w:fill="auto"/>
            <w:vAlign w:val="center"/>
          </w:tcPr>
          <w:p w:rsidR="00E17529" w:rsidRDefault="00E17529" w:rsidP="00E17529">
            <w:pPr>
              <w:jc w:val="center"/>
              <w:rPr>
                <w:sz w:val="20"/>
                <w:szCs w:val="20"/>
              </w:rPr>
            </w:pPr>
            <w:r w:rsidRPr="00A57209">
              <w:rPr>
                <w:sz w:val="20"/>
                <w:szCs w:val="20"/>
              </w:rPr>
              <w:t>Произво</w:t>
            </w:r>
          </w:p>
          <w:p w:rsidR="00E17529" w:rsidRPr="00A57209" w:rsidRDefault="00E17529" w:rsidP="00E17529">
            <w:pPr>
              <w:jc w:val="center"/>
              <w:rPr>
                <w:sz w:val="20"/>
                <w:szCs w:val="20"/>
              </w:rPr>
            </w:pPr>
            <w:r w:rsidRPr="00A57209">
              <w:rPr>
                <w:sz w:val="20"/>
                <w:szCs w:val="20"/>
              </w:rPr>
              <w:t>дительность</w:t>
            </w:r>
          </w:p>
          <w:p w:rsidR="00E17529" w:rsidRPr="00A57209" w:rsidRDefault="00E17529" w:rsidP="00E17529">
            <w:pPr>
              <w:jc w:val="center"/>
              <w:rPr>
                <w:sz w:val="20"/>
                <w:szCs w:val="20"/>
              </w:rPr>
            </w:pPr>
            <w:r w:rsidRPr="00A57209">
              <w:rPr>
                <w:sz w:val="20"/>
                <w:szCs w:val="20"/>
              </w:rPr>
              <w:t>м</w:t>
            </w:r>
            <w:r w:rsidRPr="00A57209">
              <w:rPr>
                <w:sz w:val="20"/>
                <w:szCs w:val="20"/>
                <w:vertAlign w:val="superscript"/>
              </w:rPr>
              <w:t>3</w:t>
            </w:r>
            <w:r w:rsidRPr="00A57209">
              <w:rPr>
                <w:sz w:val="20"/>
                <w:szCs w:val="20"/>
              </w:rPr>
              <w:t>/ч</w:t>
            </w:r>
          </w:p>
        </w:tc>
        <w:tc>
          <w:tcPr>
            <w:tcW w:w="2126" w:type="dxa"/>
            <w:shd w:val="clear" w:color="auto" w:fill="auto"/>
            <w:vAlign w:val="center"/>
          </w:tcPr>
          <w:p w:rsidR="00E17529" w:rsidRDefault="00E17529" w:rsidP="00E17529">
            <w:pPr>
              <w:jc w:val="center"/>
              <w:rPr>
                <w:sz w:val="20"/>
                <w:szCs w:val="20"/>
              </w:rPr>
            </w:pPr>
            <w:r>
              <w:rPr>
                <w:sz w:val="20"/>
                <w:szCs w:val="20"/>
              </w:rPr>
              <w:t>Объем добычи воды,</w:t>
            </w:r>
          </w:p>
          <w:p w:rsidR="00E17529" w:rsidRPr="00405FAE" w:rsidRDefault="00E17529" w:rsidP="00E17529">
            <w:pPr>
              <w:jc w:val="center"/>
              <w:rPr>
                <w:sz w:val="20"/>
                <w:szCs w:val="20"/>
              </w:rPr>
            </w:pPr>
            <w:r>
              <w:rPr>
                <w:sz w:val="20"/>
                <w:szCs w:val="20"/>
              </w:rPr>
              <w:t>тыс.м</w:t>
            </w:r>
            <w:r>
              <w:rPr>
                <w:sz w:val="20"/>
                <w:szCs w:val="20"/>
                <w:vertAlign w:val="superscript"/>
              </w:rPr>
              <w:t>3</w:t>
            </w:r>
            <w:r>
              <w:rPr>
                <w:sz w:val="20"/>
                <w:szCs w:val="20"/>
              </w:rPr>
              <w:t>/год</w:t>
            </w:r>
          </w:p>
        </w:tc>
        <w:tc>
          <w:tcPr>
            <w:tcW w:w="1944" w:type="dxa"/>
          </w:tcPr>
          <w:p w:rsidR="00E17529" w:rsidRDefault="00E17529" w:rsidP="00E17529">
            <w:pPr>
              <w:jc w:val="center"/>
              <w:rPr>
                <w:sz w:val="20"/>
                <w:szCs w:val="20"/>
              </w:rPr>
            </w:pPr>
            <w:r>
              <w:rPr>
                <w:sz w:val="20"/>
                <w:szCs w:val="20"/>
              </w:rPr>
              <w:t>Удел-й расход электро</w:t>
            </w:r>
          </w:p>
          <w:p w:rsidR="00E17529" w:rsidRPr="00A57209" w:rsidRDefault="00E17529" w:rsidP="00E17529">
            <w:pPr>
              <w:jc w:val="center"/>
              <w:rPr>
                <w:sz w:val="20"/>
                <w:szCs w:val="20"/>
              </w:rPr>
            </w:pPr>
            <w:r>
              <w:rPr>
                <w:sz w:val="20"/>
                <w:szCs w:val="20"/>
              </w:rPr>
              <w:t>потребления, кВтч/м3</w:t>
            </w:r>
          </w:p>
        </w:tc>
      </w:tr>
      <w:tr w:rsidR="00E17529" w:rsidRPr="006E6659">
        <w:trPr>
          <w:trHeight w:val="1227"/>
        </w:trPr>
        <w:tc>
          <w:tcPr>
            <w:tcW w:w="414" w:type="dxa"/>
            <w:shd w:val="clear" w:color="auto" w:fill="auto"/>
            <w:vAlign w:val="center"/>
          </w:tcPr>
          <w:p w:rsidR="00E17529" w:rsidRPr="006E6659" w:rsidRDefault="00E17529" w:rsidP="00E17529">
            <w:pPr>
              <w:jc w:val="center"/>
            </w:pPr>
            <w:r w:rsidRPr="006E6659">
              <w:t>1</w:t>
            </w:r>
          </w:p>
        </w:tc>
        <w:tc>
          <w:tcPr>
            <w:tcW w:w="2061" w:type="dxa"/>
            <w:shd w:val="clear" w:color="auto" w:fill="auto"/>
          </w:tcPr>
          <w:p w:rsidR="00E17529" w:rsidRPr="00A57209" w:rsidRDefault="00E17529" w:rsidP="00E17529">
            <w:r w:rsidRPr="00A57209">
              <w:t>Скважина с водобашней</w:t>
            </w:r>
            <w:r w:rsidR="00EC3364">
              <w:t>аалДоможаков</w:t>
            </w:r>
            <w:r w:rsidRPr="00A57209">
              <w:t xml:space="preserve"> (хоз.питьевое водоснабжение)</w:t>
            </w:r>
          </w:p>
        </w:tc>
        <w:tc>
          <w:tcPr>
            <w:tcW w:w="1744" w:type="dxa"/>
            <w:shd w:val="clear" w:color="auto" w:fill="auto"/>
          </w:tcPr>
          <w:p w:rsidR="00E17529" w:rsidRPr="00EC3364" w:rsidRDefault="00EC3364" w:rsidP="00E17529">
            <w:r>
              <w:t>ЭЦВ6-6.5-125</w:t>
            </w:r>
          </w:p>
        </w:tc>
        <w:tc>
          <w:tcPr>
            <w:tcW w:w="1276" w:type="dxa"/>
            <w:shd w:val="clear" w:color="auto" w:fill="auto"/>
          </w:tcPr>
          <w:p w:rsidR="00E17529" w:rsidRPr="00A57209" w:rsidRDefault="0008130A" w:rsidP="00EC3364">
            <w:r>
              <w:t>6.5</w:t>
            </w:r>
          </w:p>
        </w:tc>
        <w:tc>
          <w:tcPr>
            <w:tcW w:w="2126" w:type="dxa"/>
            <w:shd w:val="clear" w:color="auto" w:fill="auto"/>
          </w:tcPr>
          <w:p w:rsidR="00E17529" w:rsidRPr="00A57209" w:rsidRDefault="00E17529" w:rsidP="00EC3364"/>
        </w:tc>
        <w:tc>
          <w:tcPr>
            <w:tcW w:w="1944" w:type="dxa"/>
          </w:tcPr>
          <w:p w:rsidR="00E17529" w:rsidRPr="00A57209" w:rsidRDefault="0008130A" w:rsidP="00E17529">
            <w:pPr>
              <w:jc w:val="center"/>
            </w:pPr>
            <w:r>
              <w:t>4</w:t>
            </w:r>
          </w:p>
        </w:tc>
      </w:tr>
    </w:tbl>
    <w:p w:rsidR="00E17529" w:rsidRDefault="00E17529" w:rsidP="00E17529">
      <w:pPr>
        <w:jc w:val="both"/>
      </w:pPr>
    </w:p>
    <w:p w:rsidR="00DD68D7" w:rsidRDefault="00DD68D7" w:rsidP="00E17529">
      <w:pPr>
        <w:jc w:val="both"/>
      </w:pPr>
    </w:p>
    <w:p w:rsidR="00DD68D7" w:rsidRDefault="00FB22AD" w:rsidP="00DD68D7">
      <w:pPr>
        <w:jc w:val="both"/>
        <w:rPr>
          <w:b/>
          <w:i/>
        </w:rPr>
      </w:pPr>
      <w:r>
        <w:rPr>
          <w:b/>
          <w:i/>
        </w:rPr>
        <w:lastRenderedPageBreak/>
        <w:t>1.3</w:t>
      </w:r>
      <w:r w:rsidR="00DD68D7" w:rsidRPr="00AC2847">
        <w:rPr>
          <w:b/>
          <w:i/>
        </w:rPr>
        <w:t>.4. 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r w:rsidR="00DD68D7">
        <w:rPr>
          <w:b/>
          <w:i/>
        </w:rPr>
        <w:t>.</w:t>
      </w:r>
    </w:p>
    <w:p w:rsidR="00DD68D7" w:rsidRDefault="00DD68D7" w:rsidP="00DD68D7">
      <w:pPr>
        <w:jc w:val="both"/>
        <w:rPr>
          <w:b/>
          <w:i/>
        </w:rPr>
      </w:pPr>
    </w:p>
    <w:p w:rsidR="00DD68D7" w:rsidRDefault="00DD68D7" w:rsidP="00DD68D7">
      <w:pPr>
        <w:ind w:firstLine="284"/>
        <w:jc w:val="both"/>
        <w:rPr>
          <w:color w:val="000000"/>
        </w:rPr>
      </w:pPr>
      <w:r w:rsidRPr="00BD39FB">
        <w:rPr>
          <w:color w:val="000000"/>
        </w:rPr>
        <w:t>Хозяйственно-питьево</w:t>
      </w:r>
      <w:r w:rsidR="0008130A">
        <w:rPr>
          <w:color w:val="000000"/>
        </w:rPr>
        <w:t>е водоснабжение администрации Доможаковский</w:t>
      </w:r>
      <w:r w:rsidRPr="00BD39FB">
        <w:rPr>
          <w:color w:val="000000"/>
        </w:rPr>
        <w:t xml:space="preserve"> сельсовет  осуществляется ч</w:t>
      </w:r>
      <w:r w:rsidR="0008130A">
        <w:rPr>
          <w:color w:val="000000"/>
        </w:rPr>
        <w:t>ерез</w:t>
      </w:r>
      <w:r w:rsidRPr="00BD39FB">
        <w:rPr>
          <w:color w:val="000000"/>
        </w:rPr>
        <w:t xml:space="preserve"> сети от источников водоснабжения  до потребителя. Характеристика водопроводны</w:t>
      </w:r>
      <w:r w:rsidR="0008130A">
        <w:rPr>
          <w:color w:val="000000"/>
        </w:rPr>
        <w:t xml:space="preserve">х сетей </w:t>
      </w:r>
      <w:r w:rsidRPr="00BD39FB">
        <w:rPr>
          <w:color w:val="000000"/>
        </w:rPr>
        <w:t xml:space="preserve"> представлена в таблице  </w:t>
      </w:r>
    </w:p>
    <w:p w:rsidR="00DD68D7" w:rsidRPr="00BD39FB" w:rsidRDefault="00DD68D7" w:rsidP="00DD68D7">
      <w:pPr>
        <w:jc w:val="both"/>
        <w:rPr>
          <w:color w:val="000000"/>
        </w:rPr>
      </w:pPr>
      <w:r w:rsidRPr="00BD39FB">
        <w:rPr>
          <w:color w:val="000000"/>
        </w:rPr>
        <w:t>1.</w:t>
      </w:r>
      <w:r>
        <w:rPr>
          <w:color w:val="000000"/>
        </w:rPr>
        <w:t>9</w:t>
      </w:r>
    </w:p>
    <w:p w:rsidR="00DD68D7" w:rsidRDefault="00DD68D7" w:rsidP="00DD68D7">
      <w:pPr>
        <w:jc w:val="both"/>
        <w:rPr>
          <w:color w:val="000000"/>
        </w:rPr>
      </w:pPr>
    </w:p>
    <w:p w:rsidR="001A3BD2" w:rsidRDefault="00EB19D7" w:rsidP="001A3BD2">
      <w:pPr>
        <w:autoSpaceDE w:val="0"/>
        <w:autoSpaceDN w:val="0"/>
        <w:adjustRightInd w:val="0"/>
        <w:jc w:val="both"/>
      </w:pPr>
      <w:r>
        <w:t>Таблица 1.9</w:t>
      </w:r>
      <w:r w:rsidR="001A3BD2">
        <w:t xml:space="preserve">. </w:t>
      </w:r>
      <w:r w:rsidR="001A3BD2">
        <w:rPr>
          <w:color w:val="000000"/>
        </w:rPr>
        <w:t xml:space="preserve">Сети водоснабжения </w:t>
      </w:r>
      <w:r>
        <w:rPr>
          <w:color w:val="000000"/>
        </w:rPr>
        <w:t>аал Доможаков</w:t>
      </w: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1"/>
        <w:gridCol w:w="1685"/>
        <w:gridCol w:w="1435"/>
        <w:gridCol w:w="1419"/>
        <w:gridCol w:w="1843"/>
        <w:gridCol w:w="1193"/>
      </w:tblGrid>
      <w:tr w:rsidR="001A3BD2">
        <w:tc>
          <w:tcPr>
            <w:tcW w:w="2091" w:type="dxa"/>
          </w:tcPr>
          <w:p w:rsidR="001A3BD2" w:rsidRPr="005432A3" w:rsidRDefault="001A3BD2" w:rsidP="005432A3">
            <w:pPr>
              <w:jc w:val="center"/>
              <w:rPr>
                <w:rFonts w:eastAsia="Calibri"/>
              </w:rPr>
            </w:pPr>
            <w:r w:rsidRPr="005432A3">
              <w:rPr>
                <w:rFonts w:eastAsia="Calibri"/>
              </w:rPr>
              <w:t>Наименование</w:t>
            </w:r>
          </w:p>
        </w:tc>
        <w:tc>
          <w:tcPr>
            <w:tcW w:w="1685" w:type="dxa"/>
          </w:tcPr>
          <w:p w:rsidR="001A3BD2" w:rsidRPr="005432A3" w:rsidRDefault="001A3BD2" w:rsidP="005432A3">
            <w:pPr>
              <w:jc w:val="center"/>
              <w:rPr>
                <w:rFonts w:eastAsia="Calibri"/>
              </w:rPr>
            </w:pPr>
            <w:r w:rsidRPr="005432A3">
              <w:rPr>
                <w:rFonts w:eastAsia="Calibri"/>
              </w:rPr>
              <w:t>Материал</w:t>
            </w:r>
          </w:p>
        </w:tc>
        <w:tc>
          <w:tcPr>
            <w:tcW w:w="1435" w:type="dxa"/>
          </w:tcPr>
          <w:p w:rsidR="001A3BD2" w:rsidRPr="005432A3" w:rsidRDefault="001A3BD2" w:rsidP="005432A3">
            <w:pPr>
              <w:jc w:val="center"/>
              <w:rPr>
                <w:rFonts w:eastAsia="Calibri"/>
              </w:rPr>
            </w:pPr>
            <w:r w:rsidRPr="005432A3">
              <w:rPr>
                <w:rFonts w:eastAsia="Calibri"/>
              </w:rPr>
              <w:t>Протяжен</w:t>
            </w:r>
          </w:p>
          <w:p w:rsidR="001A3BD2" w:rsidRPr="005432A3" w:rsidRDefault="00EB19D7" w:rsidP="005432A3">
            <w:pPr>
              <w:jc w:val="center"/>
              <w:rPr>
                <w:rFonts w:eastAsia="Calibri"/>
              </w:rPr>
            </w:pPr>
            <w:r>
              <w:rPr>
                <w:rFonts w:eastAsia="Calibri"/>
              </w:rPr>
              <w:t xml:space="preserve">ность в </w:t>
            </w:r>
            <w:r w:rsidR="001A3BD2" w:rsidRPr="005432A3">
              <w:rPr>
                <w:rFonts w:eastAsia="Calibri"/>
              </w:rPr>
              <w:t>м</w:t>
            </w:r>
          </w:p>
        </w:tc>
        <w:tc>
          <w:tcPr>
            <w:tcW w:w="1419" w:type="dxa"/>
          </w:tcPr>
          <w:p w:rsidR="001A3BD2" w:rsidRPr="005432A3" w:rsidRDefault="001A3BD2" w:rsidP="005432A3">
            <w:pPr>
              <w:jc w:val="center"/>
              <w:rPr>
                <w:rFonts w:eastAsia="Calibri"/>
              </w:rPr>
            </w:pPr>
            <w:r w:rsidRPr="005432A3">
              <w:rPr>
                <w:rFonts w:eastAsia="Calibri"/>
              </w:rPr>
              <w:t>Количество в шт.</w:t>
            </w:r>
          </w:p>
        </w:tc>
        <w:tc>
          <w:tcPr>
            <w:tcW w:w="1843" w:type="dxa"/>
          </w:tcPr>
          <w:p w:rsidR="001A3BD2" w:rsidRPr="005432A3" w:rsidRDefault="001A3BD2" w:rsidP="005432A3">
            <w:pPr>
              <w:jc w:val="center"/>
              <w:rPr>
                <w:rFonts w:eastAsia="Calibri"/>
              </w:rPr>
            </w:pPr>
            <w:r w:rsidRPr="005432A3">
              <w:rPr>
                <w:rFonts w:eastAsia="Calibri"/>
              </w:rPr>
              <w:t>Средний нормат.</w:t>
            </w:r>
          </w:p>
          <w:p w:rsidR="001A3BD2" w:rsidRPr="005432A3" w:rsidRDefault="001A3BD2" w:rsidP="005432A3">
            <w:pPr>
              <w:jc w:val="center"/>
              <w:rPr>
                <w:rFonts w:eastAsia="Calibri"/>
              </w:rPr>
            </w:pPr>
            <w:r w:rsidRPr="005432A3">
              <w:rPr>
                <w:rFonts w:eastAsia="Calibri"/>
              </w:rPr>
              <w:t>срок службы</w:t>
            </w:r>
          </w:p>
        </w:tc>
        <w:tc>
          <w:tcPr>
            <w:tcW w:w="1193" w:type="dxa"/>
          </w:tcPr>
          <w:p w:rsidR="001A3BD2" w:rsidRPr="005432A3" w:rsidRDefault="001A3BD2" w:rsidP="005432A3">
            <w:pPr>
              <w:jc w:val="center"/>
              <w:rPr>
                <w:rFonts w:eastAsia="Calibri"/>
              </w:rPr>
            </w:pPr>
            <w:r w:rsidRPr="005432A3">
              <w:rPr>
                <w:rFonts w:eastAsia="Calibri"/>
              </w:rPr>
              <w:t>Износ в %</w:t>
            </w:r>
          </w:p>
        </w:tc>
      </w:tr>
      <w:tr w:rsidR="001A3BD2">
        <w:tc>
          <w:tcPr>
            <w:tcW w:w="2091" w:type="dxa"/>
          </w:tcPr>
          <w:p w:rsidR="001A3BD2" w:rsidRPr="005432A3" w:rsidRDefault="001A3BD2" w:rsidP="005432A3">
            <w:pPr>
              <w:jc w:val="center"/>
              <w:rPr>
                <w:rFonts w:eastAsia="Calibri"/>
              </w:rPr>
            </w:pPr>
            <w:r w:rsidRPr="005432A3">
              <w:rPr>
                <w:rFonts w:eastAsia="Calibri"/>
              </w:rPr>
              <w:t xml:space="preserve">Труба: </w:t>
            </w:r>
            <w:r w:rsidRPr="005432A3">
              <w:rPr>
                <w:rFonts w:eastAsia="Calibri"/>
                <w:lang w:val="en-US"/>
              </w:rPr>
              <w:t>d</w:t>
            </w:r>
            <w:r w:rsidR="00EB19D7">
              <w:rPr>
                <w:rFonts w:eastAsia="Calibri"/>
              </w:rPr>
              <w:t xml:space="preserve"> </w:t>
            </w:r>
            <w:smartTag w:uri="urn:schemas-microsoft-com:office:smarttags" w:element="metricconverter">
              <w:smartTagPr>
                <w:attr w:name="ProductID" w:val="50 мм"/>
              </w:smartTagPr>
              <w:r w:rsidR="00EB19D7">
                <w:rPr>
                  <w:rFonts w:eastAsia="Calibri"/>
                </w:rPr>
                <w:t>50</w:t>
              </w:r>
              <w:r w:rsidRPr="005432A3">
                <w:rPr>
                  <w:rFonts w:eastAsia="Calibri"/>
                </w:rPr>
                <w:t xml:space="preserve"> мм</w:t>
              </w:r>
            </w:smartTag>
          </w:p>
        </w:tc>
        <w:tc>
          <w:tcPr>
            <w:tcW w:w="1685" w:type="dxa"/>
          </w:tcPr>
          <w:p w:rsidR="001A3BD2" w:rsidRPr="005432A3" w:rsidRDefault="001A3BD2" w:rsidP="005432A3">
            <w:pPr>
              <w:jc w:val="center"/>
              <w:rPr>
                <w:rFonts w:eastAsia="Calibri"/>
              </w:rPr>
            </w:pPr>
            <w:r w:rsidRPr="005432A3">
              <w:rPr>
                <w:rFonts w:eastAsia="Calibri"/>
              </w:rPr>
              <w:t>сталь</w:t>
            </w:r>
          </w:p>
        </w:tc>
        <w:tc>
          <w:tcPr>
            <w:tcW w:w="1435" w:type="dxa"/>
          </w:tcPr>
          <w:p w:rsidR="001A3BD2" w:rsidRPr="005432A3" w:rsidRDefault="00EB19D7" w:rsidP="005432A3">
            <w:pPr>
              <w:jc w:val="center"/>
              <w:rPr>
                <w:rFonts w:eastAsia="Calibri"/>
              </w:rPr>
            </w:pPr>
            <w:r>
              <w:rPr>
                <w:rFonts w:eastAsia="Calibri"/>
              </w:rPr>
              <w:t>1684</w:t>
            </w:r>
          </w:p>
        </w:tc>
        <w:tc>
          <w:tcPr>
            <w:tcW w:w="1419" w:type="dxa"/>
          </w:tcPr>
          <w:p w:rsidR="001A3BD2" w:rsidRPr="005432A3" w:rsidRDefault="001A3BD2" w:rsidP="005432A3">
            <w:pPr>
              <w:jc w:val="center"/>
              <w:rPr>
                <w:rFonts w:eastAsia="Calibri"/>
              </w:rPr>
            </w:pPr>
          </w:p>
        </w:tc>
        <w:tc>
          <w:tcPr>
            <w:tcW w:w="1843" w:type="dxa"/>
          </w:tcPr>
          <w:p w:rsidR="001A3BD2" w:rsidRPr="005432A3" w:rsidRDefault="001A3BD2" w:rsidP="005432A3">
            <w:pPr>
              <w:jc w:val="center"/>
              <w:rPr>
                <w:rFonts w:eastAsia="Calibri"/>
              </w:rPr>
            </w:pPr>
            <w:r w:rsidRPr="005432A3">
              <w:rPr>
                <w:rFonts w:eastAsia="Calibri"/>
              </w:rPr>
              <w:t>40</w:t>
            </w:r>
          </w:p>
        </w:tc>
        <w:tc>
          <w:tcPr>
            <w:tcW w:w="1193" w:type="dxa"/>
          </w:tcPr>
          <w:p w:rsidR="001A3BD2" w:rsidRPr="005432A3" w:rsidRDefault="001A3BD2" w:rsidP="005432A3">
            <w:pPr>
              <w:jc w:val="center"/>
              <w:rPr>
                <w:rFonts w:eastAsia="Calibri"/>
              </w:rPr>
            </w:pPr>
            <w:r w:rsidRPr="005432A3">
              <w:rPr>
                <w:rFonts w:eastAsia="Calibri"/>
              </w:rPr>
              <w:t>50</w:t>
            </w:r>
          </w:p>
        </w:tc>
      </w:tr>
    </w:tbl>
    <w:p w:rsidR="001A3BD2" w:rsidRDefault="001A3BD2" w:rsidP="001A3BD2">
      <w:pPr>
        <w:autoSpaceDE w:val="0"/>
        <w:autoSpaceDN w:val="0"/>
        <w:adjustRightInd w:val="0"/>
        <w:ind w:firstLine="709"/>
        <w:jc w:val="both"/>
      </w:pPr>
    </w:p>
    <w:p w:rsidR="00DD68D7" w:rsidRDefault="00DD68D7" w:rsidP="00DD68D7">
      <w:pPr>
        <w:jc w:val="both"/>
        <w:rPr>
          <w:color w:val="000000"/>
        </w:rPr>
      </w:pPr>
    </w:p>
    <w:p w:rsidR="00E17529" w:rsidRDefault="00E17529" w:rsidP="00E17529">
      <w:pPr>
        <w:jc w:val="both"/>
      </w:pPr>
      <w:r>
        <w:t xml:space="preserve">     Строительство и прокладка сетей</w:t>
      </w:r>
      <w:r w:rsidR="00BF4A39">
        <w:t xml:space="preserve">  водоснабжения администрации Доможаковский</w:t>
      </w:r>
      <w:r>
        <w:t xml:space="preserve"> сельсовет осуществлялось совместно с тепловыми сетями в период с 1965 по 1985 годы. Нормативный срок службы сетей 25 лет. В процессе эксплуатации с 1995г. по 2011г. производилась замена участков сетей водоснабжения, прокладка которых выполнена совместно с тепловыми сетями. К 2013 году количество водопроводных сетей требующих полной замены составляет 50%.</w:t>
      </w:r>
    </w:p>
    <w:p w:rsidR="001A3BD2" w:rsidRDefault="001A3BD2" w:rsidP="00E17529">
      <w:pPr>
        <w:pStyle w:val="ConsPlusTitle"/>
        <w:widowControl/>
        <w:ind w:firstLine="709"/>
        <w:jc w:val="center"/>
        <w:outlineLvl w:val="5"/>
        <w:rPr>
          <w:rFonts w:ascii="Times New Roman" w:hAnsi="Times New Roman" w:cs="Times New Roman"/>
          <w:sz w:val="24"/>
          <w:szCs w:val="24"/>
        </w:rPr>
      </w:pPr>
    </w:p>
    <w:p w:rsidR="00E17529" w:rsidRPr="00BD39FB" w:rsidRDefault="00E17529" w:rsidP="00E17529">
      <w:pPr>
        <w:pStyle w:val="ConsPlusTitle"/>
        <w:widowControl/>
        <w:ind w:firstLine="709"/>
        <w:jc w:val="center"/>
        <w:outlineLvl w:val="5"/>
        <w:rPr>
          <w:rFonts w:ascii="Times New Roman" w:hAnsi="Times New Roman" w:cs="Times New Roman"/>
          <w:sz w:val="24"/>
          <w:szCs w:val="24"/>
        </w:rPr>
      </w:pPr>
      <w:r w:rsidRPr="00BD39FB">
        <w:rPr>
          <w:rFonts w:ascii="Times New Roman" w:hAnsi="Times New Roman" w:cs="Times New Roman"/>
          <w:sz w:val="24"/>
          <w:szCs w:val="24"/>
        </w:rPr>
        <w:t>Потребители</w:t>
      </w:r>
    </w:p>
    <w:p w:rsidR="00E17529" w:rsidRPr="00AC2847" w:rsidRDefault="00E17529" w:rsidP="00E17529">
      <w:pPr>
        <w:autoSpaceDE w:val="0"/>
        <w:autoSpaceDN w:val="0"/>
        <w:adjustRightInd w:val="0"/>
        <w:ind w:firstLine="709"/>
        <w:jc w:val="center"/>
      </w:pPr>
    </w:p>
    <w:p w:rsidR="00E17529" w:rsidRPr="00E50982" w:rsidRDefault="00E17529" w:rsidP="00BF4A39">
      <w:pPr>
        <w:autoSpaceDE w:val="0"/>
        <w:autoSpaceDN w:val="0"/>
        <w:adjustRightInd w:val="0"/>
        <w:ind w:firstLine="709"/>
        <w:jc w:val="both"/>
      </w:pPr>
      <w:r w:rsidRPr="00AC2847">
        <w:t>Основными потребителями услуг водоснабжения за 201</w:t>
      </w:r>
      <w:r>
        <w:t>3</w:t>
      </w:r>
      <w:r w:rsidRPr="00AC2847">
        <w:t>г. являются:</w:t>
      </w:r>
    </w:p>
    <w:p w:rsidR="00E17529" w:rsidRPr="00BF4A39" w:rsidRDefault="00E17529" w:rsidP="00BF4A39">
      <w:pPr>
        <w:pStyle w:val="ae"/>
        <w:numPr>
          <w:ilvl w:val="0"/>
          <w:numId w:val="16"/>
        </w:numPr>
        <w:autoSpaceDE w:val="0"/>
        <w:autoSpaceDN w:val="0"/>
        <w:adjustRightInd w:val="0"/>
        <w:spacing w:after="0"/>
        <w:jc w:val="both"/>
        <w:rPr>
          <w:rFonts w:ascii="Times New Roman" w:hAnsi="Times New Roman"/>
          <w:sz w:val="24"/>
          <w:szCs w:val="24"/>
        </w:rPr>
      </w:pPr>
      <w:r w:rsidRPr="00E50982">
        <w:rPr>
          <w:rFonts w:ascii="Times New Roman" w:hAnsi="Times New Roman"/>
          <w:sz w:val="24"/>
          <w:szCs w:val="24"/>
        </w:rPr>
        <w:t>бюджетны</w:t>
      </w:r>
      <w:r w:rsidR="00BF4A39">
        <w:rPr>
          <w:rFonts w:ascii="Times New Roman" w:hAnsi="Times New Roman"/>
          <w:sz w:val="24"/>
          <w:szCs w:val="24"/>
        </w:rPr>
        <w:t>е организации, соцкультбыт – 97.8</w:t>
      </w:r>
      <w:r w:rsidRPr="00E50982">
        <w:rPr>
          <w:rFonts w:ascii="Times New Roman" w:hAnsi="Times New Roman"/>
          <w:sz w:val="24"/>
          <w:szCs w:val="24"/>
        </w:rPr>
        <w:t>%;</w:t>
      </w:r>
    </w:p>
    <w:p w:rsidR="00E17529" w:rsidRPr="00BF4A39" w:rsidRDefault="00E17529" w:rsidP="00BF4A39">
      <w:pPr>
        <w:pStyle w:val="ae"/>
        <w:numPr>
          <w:ilvl w:val="0"/>
          <w:numId w:val="16"/>
        </w:numPr>
        <w:autoSpaceDE w:val="0"/>
        <w:autoSpaceDN w:val="0"/>
        <w:adjustRightInd w:val="0"/>
        <w:spacing w:after="0"/>
        <w:jc w:val="both"/>
        <w:rPr>
          <w:rFonts w:ascii="Times New Roman" w:hAnsi="Times New Roman"/>
          <w:sz w:val="24"/>
          <w:szCs w:val="24"/>
        </w:rPr>
      </w:pPr>
      <w:r w:rsidRPr="00E50982">
        <w:rPr>
          <w:rFonts w:ascii="Times New Roman" w:hAnsi="Times New Roman"/>
          <w:sz w:val="24"/>
          <w:szCs w:val="24"/>
        </w:rPr>
        <w:t>расходы воды на собственные нужды котельных  – 2,2 %</w:t>
      </w:r>
    </w:p>
    <w:p w:rsidR="00E17529" w:rsidRDefault="00E17529" w:rsidP="00E17529">
      <w:pPr>
        <w:autoSpaceDE w:val="0"/>
        <w:autoSpaceDN w:val="0"/>
        <w:adjustRightInd w:val="0"/>
        <w:ind w:firstLine="709"/>
        <w:jc w:val="both"/>
      </w:pPr>
    </w:p>
    <w:p w:rsidR="00E17529" w:rsidRDefault="00FB22AD" w:rsidP="00E17529">
      <w:pPr>
        <w:jc w:val="both"/>
        <w:rPr>
          <w:b/>
          <w:i/>
        </w:rPr>
      </w:pPr>
      <w:r>
        <w:rPr>
          <w:b/>
          <w:i/>
        </w:rPr>
        <w:t>1.3</w:t>
      </w:r>
      <w:r w:rsidR="00E17529" w:rsidRPr="00AC76C3">
        <w:rPr>
          <w:b/>
          <w:i/>
        </w:rPr>
        <w:t>.5. Описание существующих технических и технологических проблем, возникающих при водоснабжении поселени</w:t>
      </w:r>
      <w:r w:rsidR="00E17529">
        <w:rPr>
          <w:b/>
          <w:i/>
        </w:rPr>
        <w:t>й</w:t>
      </w:r>
      <w:r w:rsidR="00E17529" w:rsidRPr="00AC76C3">
        <w:rPr>
          <w:b/>
          <w:i/>
        </w:rPr>
        <w:t>, анализ исполнения предписаний органов, осуществляющих государственный надзор, муниципальный контроль  устранени</w:t>
      </w:r>
      <w:r w:rsidR="00E17529">
        <w:rPr>
          <w:b/>
          <w:i/>
        </w:rPr>
        <w:t>я</w:t>
      </w:r>
      <w:r w:rsidR="00E17529" w:rsidRPr="00AC76C3">
        <w:rPr>
          <w:b/>
          <w:i/>
        </w:rPr>
        <w:t xml:space="preserve"> нарушений, влияющих на качество и безопасность воды</w:t>
      </w:r>
    </w:p>
    <w:p w:rsidR="001A3BD2" w:rsidRPr="00AC76C3" w:rsidRDefault="001A3BD2" w:rsidP="00E17529">
      <w:pPr>
        <w:jc w:val="both"/>
        <w:rPr>
          <w:b/>
          <w:i/>
        </w:rPr>
      </w:pPr>
    </w:p>
    <w:p w:rsidR="00E17529" w:rsidRPr="00310820" w:rsidRDefault="00E17529" w:rsidP="00E17529">
      <w:pPr>
        <w:autoSpaceDE w:val="0"/>
        <w:autoSpaceDN w:val="0"/>
        <w:adjustRightInd w:val="0"/>
        <w:ind w:firstLine="284"/>
        <w:jc w:val="both"/>
        <w:rPr>
          <w:rFonts w:eastAsia="Calibri"/>
        </w:rPr>
      </w:pPr>
      <w:r>
        <w:rPr>
          <w:rFonts w:eastAsia="Calibri"/>
        </w:rPr>
        <w:t>А</w:t>
      </w:r>
      <w:r w:rsidRPr="00310820">
        <w:rPr>
          <w:rFonts w:eastAsia="Calibri"/>
        </w:rPr>
        <w:t xml:space="preserve">нализ </w:t>
      </w:r>
      <w:r>
        <w:rPr>
          <w:rFonts w:eastAsia="Calibri"/>
        </w:rPr>
        <w:t xml:space="preserve">существующего состояния системы </w:t>
      </w:r>
      <w:r w:rsidRPr="00310820">
        <w:rPr>
          <w:rFonts w:eastAsia="Calibri"/>
        </w:rPr>
        <w:t>выявил следующие основные технические проблемы эксплуатации сетей и сооружений водоснабжения:</w:t>
      </w:r>
    </w:p>
    <w:p w:rsidR="00E17529" w:rsidRPr="00AC76C3" w:rsidRDefault="00E17529" w:rsidP="00E17529">
      <w:pPr>
        <w:autoSpaceDE w:val="0"/>
        <w:autoSpaceDN w:val="0"/>
        <w:adjustRightInd w:val="0"/>
        <w:ind w:firstLine="709"/>
        <w:jc w:val="both"/>
      </w:pPr>
      <w:r w:rsidRPr="00AC76C3">
        <w:t>1. Высокий износ и несоответствие насосного оборудования современным требованиям по надежности и электропотреблению</w:t>
      </w:r>
      <w:r>
        <w:t xml:space="preserve">, </w:t>
      </w:r>
      <w:r>
        <w:rPr>
          <w:rFonts w:eastAsia="Calibri"/>
        </w:rPr>
        <w:t>в</w:t>
      </w:r>
      <w:r w:rsidRPr="00310820">
        <w:rPr>
          <w:rFonts w:eastAsia="Calibri"/>
        </w:rPr>
        <w:t>ысокие энергозатраты по подъему воды</w:t>
      </w:r>
      <w:r>
        <w:rPr>
          <w:rFonts w:eastAsia="Calibri"/>
        </w:rPr>
        <w:t>.</w:t>
      </w:r>
    </w:p>
    <w:p w:rsidR="00E17529" w:rsidRPr="00AC76C3" w:rsidRDefault="00E17529" w:rsidP="00E17529">
      <w:pPr>
        <w:autoSpaceDE w:val="0"/>
        <w:autoSpaceDN w:val="0"/>
        <w:adjustRightInd w:val="0"/>
        <w:ind w:firstLine="709"/>
        <w:jc w:val="both"/>
      </w:pPr>
      <w:r w:rsidRPr="00AC76C3">
        <w:t xml:space="preserve">2. Отсутствие регулирующей </w:t>
      </w:r>
      <w:r>
        <w:t xml:space="preserve">арматуры </w:t>
      </w:r>
      <w:r w:rsidRPr="00AC76C3">
        <w:t>и низкое качество запорной арматуры.</w:t>
      </w:r>
    </w:p>
    <w:p w:rsidR="00E17529" w:rsidRDefault="00E17529" w:rsidP="00E17529">
      <w:pPr>
        <w:autoSpaceDE w:val="0"/>
        <w:autoSpaceDN w:val="0"/>
        <w:adjustRightInd w:val="0"/>
        <w:ind w:firstLine="709"/>
        <w:jc w:val="both"/>
      </w:pPr>
      <w:r w:rsidRPr="00AC76C3">
        <w:t>3. Вторичное загрязнение и ухудшение качества воды вследствие внутренней коррозии металлических трубопроводов.</w:t>
      </w:r>
    </w:p>
    <w:p w:rsidR="00E17529" w:rsidRDefault="00BF4A39" w:rsidP="00BF4A39">
      <w:pPr>
        <w:autoSpaceDE w:val="0"/>
        <w:autoSpaceDN w:val="0"/>
        <w:adjustRightInd w:val="0"/>
        <w:jc w:val="both"/>
      </w:pPr>
      <w:r>
        <w:t xml:space="preserve">           4</w:t>
      </w:r>
      <w:r w:rsidR="00E17529">
        <w:t>. Отсутствие санитарно-защитно</w:t>
      </w:r>
      <w:r>
        <w:t>й зоны на источнике.</w:t>
      </w:r>
    </w:p>
    <w:p w:rsidR="00E17529" w:rsidRPr="00310820" w:rsidRDefault="00BF4A39" w:rsidP="00E17529">
      <w:pPr>
        <w:autoSpaceDE w:val="0"/>
        <w:autoSpaceDN w:val="0"/>
        <w:adjustRightInd w:val="0"/>
        <w:jc w:val="both"/>
        <w:rPr>
          <w:rFonts w:eastAsia="Calibri"/>
        </w:rPr>
      </w:pPr>
      <w:r>
        <w:rPr>
          <w:rFonts w:eastAsia="Calibri"/>
        </w:rPr>
        <w:t xml:space="preserve">           5</w:t>
      </w:r>
      <w:r w:rsidR="00E17529" w:rsidRPr="00310820">
        <w:rPr>
          <w:rFonts w:eastAsia="Calibri"/>
        </w:rPr>
        <w:t>. Старение сетей водоснабжения, увеличение протяженности сетей с износом до 92%.</w:t>
      </w:r>
    </w:p>
    <w:p w:rsidR="00E17529" w:rsidRPr="00310820" w:rsidRDefault="00BF4A39" w:rsidP="00E17529">
      <w:pPr>
        <w:autoSpaceDE w:val="0"/>
        <w:autoSpaceDN w:val="0"/>
        <w:adjustRightInd w:val="0"/>
        <w:jc w:val="both"/>
        <w:rPr>
          <w:rFonts w:eastAsia="Calibri"/>
        </w:rPr>
      </w:pPr>
      <w:r>
        <w:rPr>
          <w:rFonts w:eastAsia="Calibri"/>
        </w:rPr>
        <w:t xml:space="preserve">           6</w:t>
      </w:r>
      <w:r w:rsidR="00E17529" w:rsidRPr="00310820">
        <w:rPr>
          <w:rFonts w:eastAsia="Calibri"/>
        </w:rPr>
        <w:t>. Рост аварий, связанных с и</w:t>
      </w:r>
      <w:r>
        <w:rPr>
          <w:rFonts w:eastAsia="Calibri"/>
        </w:rPr>
        <w:t>зносом водоводов и</w:t>
      </w:r>
      <w:r w:rsidR="00E17529" w:rsidRPr="00310820">
        <w:rPr>
          <w:rFonts w:eastAsia="Calibri"/>
        </w:rPr>
        <w:t xml:space="preserve"> трубопроводов.</w:t>
      </w:r>
    </w:p>
    <w:p w:rsidR="00E17529" w:rsidRPr="00310820" w:rsidRDefault="00BF4A39" w:rsidP="00E17529">
      <w:pPr>
        <w:autoSpaceDE w:val="0"/>
        <w:autoSpaceDN w:val="0"/>
        <w:adjustRightInd w:val="0"/>
        <w:jc w:val="both"/>
        <w:rPr>
          <w:rFonts w:eastAsia="Calibri"/>
        </w:rPr>
      </w:pPr>
      <w:r>
        <w:rPr>
          <w:rFonts w:eastAsia="Calibri"/>
        </w:rPr>
        <w:t xml:space="preserve">           7</w:t>
      </w:r>
      <w:r w:rsidR="00E17529" w:rsidRPr="00310820">
        <w:rPr>
          <w:rFonts w:eastAsia="Calibri"/>
        </w:rPr>
        <w:t>. Высокая степень физического износа насосного оборудования.</w:t>
      </w:r>
    </w:p>
    <w:p w:rsidR="00E17529" w:rsidRDefault="00E17529" w:rsidP="00E17529">
      <w:pPr>
        <w:autoSpaceDE w:val="0"/>
        <w:autoSpaceDN w:val="0"/>
        <w:adjustRightInd w:val="0"/>
        <w:ind w:firstLine="284"/>
        <w:jc w:val="both"/>
        <w:rPr>
          <w:rFonts w:eastAsia="Calibri"/>
        </w:rPr>
      </w:pPr>
    </w:p>
    <w:p w:rsidR="00E17529" w:rsidRDefault="00E17529" w:rsidP="00E17529">
      <w:pPr>
        <w:autoSpaceDE w:val="0"/>
        <w:autoSpaceDN w:val="0"/>
        <w:adjustRightInd w:val="0"/>
        <w:ind w:firstLine="709"/>
        <w:jc w:val="both"/>
      </w:pPr>
    </w:p>
    <w:p w:rsidR="00E17529" w:rsidRPr="00310820" w:rsidRDefault="00E17529" w:rsidP="00E17529">
      <w:pPr>
        <w:keepNext/>
        <w:jc w:val="center"/>
        <w:outlineLvl w:val="2"/>
        <w:rPr>
          <w:rFonts w:eastAsia="Calibri"/>
          <w:u w:val="single"/>
        </w:rPr>
      </w:pPr>
      <w:bookmarkStart w:id="34" w:name="_Toc301162282"/>
      <w:r w:rsidRPr="00310820">
        <w:rPr>
          <w:rFonts w:eastAsia="Calibri"/>
          <w:u w:val="single"/>
        </w:rPr>
        <w:t>Основные направления модернизации системы водоснабжения</w:t>
      </w:r>
      <w:bookmarkEnd w:id="34"/>
    </w:p>
    <w:p w:rsidR="00E17529" w:rsidRPr="00310820" w:rsidRDefault="00E17529" w:rsidP="00E17529">
      <w:pPr>
        <w:autoSpaceDE w:val="0"/>
        <w:autoSpaceDN w:val="0"/>
        <w:adjustRightInd w:val="0"/>
        <w:jc w:val="both"/>
        <w:rPr>
          <w:rFonts w:eastAsia="Calibri"/>
        </w:rPr>
      </w:pPr>
    </w:p>
    <w:p w:rsidR="00E17529" w:rsidRPr="00310820" w:rsidRDefault="00E17529" w:rsidP="00E17529">
      <w:pPr>
        <w:autoSpaceDE w:val="0"/>
        <w:autoSpaceDN w:val="0"/>
        <w:adjustRightInd w:val="0"/>
        <w:ind w:firstLine="284"/>
        <w:jc w:val="both"/>
        <w:rPr>
          <w:rFonts w:eastAsia="Calibri"/>
        </w:rPr>
      </w:pPr>
      <w:r w:rsidRPr="00310820">
        <w:rPr>
          <w:rFonts w:eastAsia="Calibri"/>
        </w:rPr>
        <w:t>Анализ существующей системы водоснабжения и да</w:t>
      </w:r>
      <w:r w:rsidR="00BF4A39">
        <w:rPr>
          <w:rFonts w:eastAsia="Calibri"/>
        </w:rPr>
        <w:t>льнейших перспектив развития администрации Доможаковский</w:t>
      </w:r>
      <w:r>
        <w:rPr>
          <w:rFonts w:eastAsia="Calibri"/>
        </w:rPr>
        <w:t xml:space="preserve"> сельсовет</w:t>
      </w:r>
      <w:r w:rsidRPr="00310820">
        <w:rPr>
          <w:rFonts w:eastAsia="Calibri"/>
        </w:rPr>
        <w:t xml:space="preserve"> показывает, что действующие сети водоснабжения работают на пределе ресурсной надежности. Работающее оборудование морально и физически устарело. Необходима полная модернизация системы водоснабжения, включающая в себя реконструкцию сетей и замену устаревшего оборудования на современное, отвечающее энергосберегающим технологиям.</w:t>
      </w:r>
    </w:p>
    <w:p w:rsidR="00E17529" w:rsidRPr="00310820" w:rsidRDefault="00E17529" w:rsidP="00E17529">
      <w:pPr>
        <w:autoSpaceDE w:val="0"/>
        <w:autoSpaceDN w:val="0"/>
        <w:adjustRightInd w:val="0"/>
        <w:ind w:firstLine="284"/>
        <w:jc w:val="both"/>
        <w:rPr>
          <w:rFonts w:eastAsia="Calibri"/>
        </w:rPr>
      </w:pPr>
      <w:r w:rsidRPr="00310820">
        <w:rPr>
          <w:rFonts w:eastAsia="Calibri"/>
        </w:rPr>
        <w:lastRenderedPageBreak/>
        <w:t>При этом необходимо разработать (внесение изменений в) Схему водоснабжения с отражением вопросов ра</w:t>
      </w:r>
      <w:r w:rsidR="006B7C42">
        <w:rPr>
          <w:rFonts w:eastAsia="Calibri"/>
        </w:rPr>
        <w:t>звития системы водоснабжения администрации Доможаковского</w:t>
      </w:r>
      <w:r>
        <w:rPr>
          <w:rFonts w:eastAsia="Calibri"/>
        </w:rPr>
        <w:t xml:space="preserve"> сельсовет</w:t>
      </w:r>
      <w:r w:rsidR="006B7C42">
        <w:rPr>
          <w:rFonts w:eastAsia="Calibri"/>
        </w:rPr>
        <w:t>а</w:t>
      </w:r>
      <w:r w:rsidRPr="00310820">
        <w:rPr>
          <w:rFonts w:eastAsia="Calibri"/>
        </w:rPr>
        <w:t xml:space="preserve"> в комплексе с развитием системы энергосбережения.</w:t>
      </w:r>
    </w:p>
    <w:p w:rsidR="00E17529" w:rsidRPr="00310820" w:rsidRDefault="00E17529" w:rsidP="00E17529">
      <w:pPr>
        <w:autoSpaceDE w:val="0"/>
        <w:autoSpaceDN w:val="0"/>
        <w:adjustRightInd w:val="0"/>
        <w:ind w:firstLine="284"/>
        <w:jc w:val="both"/>
        <w:rPr>
          <w:rFonts w:eastAsia="Calibri"/>
        </w:rPr>
      </w:pPr>
      <w:r w:rsidRPr="00310820">
        <w:rPr>
          <w:rFonts w:eastAsia="Calibri"/>
        </w:rPr>
        <w:t>Модернизация системы водоснабжения обеспечивается выполнением следующих мероприятий:</w:t>
      </w:r>
    </w:p>
    <w:p w:rsidR="00E17529" w:rsidRDefault="00E17529" w:rsidP="00E17529">
      <w:pPr>
        <w:pStyle w:val="ae"/>
        <w:numPr>
          <w:ilvl w:val="0"/>
          <w:numId w:val="22"/>
        </w:numPr>
        <w:autoSpaceDE w:val="0"/>
        <w:autoSpaceDN w:val="0"/>
        <w:adjustRightInd w:val="0"/>
        <w:spacing w:after="0"/>
        <w:jc w:val="both"/>
        <w:rPr>
          <w:rFonts w:ascii="Times New Roman" w:hAnsi="Times New Roman"/>
          <w:sz w:val="24"/>
          <w:szCs w:val="24"/>
        </w:rPr>
      </w:pPr>
      <w:r w:rsidRPr="0001013C">
        <w:rPr>
          <w:rFonts w:ascii="Times New Roman" w:hAnsi="Times New Roman"/>
          <w:sz w:val="24"/>
          <w:szCs w:val="24"/>
        </w:rPr>
        <w:t xml:space="preserve">поэтапная реконструкция сетей водоснабжения, имеющих большой износ, с использованием современных бестраншейных технологий: </w:t>
      </w:r>
    </w:p>
    <w:p w:rsidR="00E17529" w:rsidRDefault="00E17529" w:rsidP="00E17529">
      <w:pPr>
        <w:pStyle w:val="ae"/>
        <w:numPr>
          <w:ilvl w:val="0"/>
          <w:numId w:val="22"/>
        </w:numPr>
        <w:autoSpaceDE w:val="0"/>
        <w:autoSpaceDN w:val="0"/>
        <w:adjustRightInd w:val="0"/>
        <w:spacing w:after="0"/>
        <w:jc w:val="both"/>
        <w:rPr>
          <w:rFonts w:ascii="Times New Roman" w:hAnsi="Times New Roman"/>
          <w:sz w:val="24"/>
          <w:szCs w:val="24"/>
        </w:rPr>
      </w:pPr>
      <w:r w:rsidRPr="0001013C">
        <w:rPr>
          <w:rFonts w:ascii="Times New Roman" w:hAnsi="Times New Roman"/>
          <w:sz w:val="24"/>
          <w:szCs w:val="24"/>
        </w:rPr>
        <w:t>санация трубопроводов с нанесением внутреннего неметаллического покрытия, реновация (замена) с применением неметаллических трубопроводов;</w:t>
      </w:r>
    </w:p>
    <w:p w:rsidR="00E17529" w:rsidRDefault="00E17529" w:rsidP="00E17529">
      <w:pPr>
        <w:pStyle w:val="ae"/>
        <w:numPr>
          <w:ilvl w:val="0"/>
          <w:numId w:val="22"/>
        </w:numPr>
        <w:autoSpaceDE w:val="0"/>
        <w:autoSpaceDN w:val="0"/>
        <w:adjustRightInd w:val="0"/>
        <w:spacing w:after="0"/>
        <w:jc w:val="both"/>
        <w:rPr>
          <w:rFonts w:ascii="Times New Roman" w:hAnsi="Times New Roman"/>
          <w:sz w:val="24"/>
          <w:szCs w:val="24"/>
        </w:rPr>
      </w:pPr>
      <w:r w:rsidRPr="0001013C">
        <w:rPr>
          <w:rFonts w:ascii="Times New Roman" w:hAnsi="Times New Roman"/>
          <w:sz w:val="24"/>
          <w:szCs w:val="24"/>
        </w:rPr>
        <w:t>сокращение удельного энергопотребления на подъем  путем замены существующих нас</w:t>
      </w:r>
      <w:r>
        <w:rPr>
          <w:rFonts w:ascii="Times New Roman" w:hAnsi="Times New Roman"/>
          <w:sz w:val="24"/>
          <w:szCs w:val="24"/>
        </w:rPr>
        <w:t>осов на более энергоэффективные.</w:t>
      </w:r>
    </w:p>
    <w:p w:rsidR="00E17529" w:rsidRPr="00D84C82" w:rsidRDefault="00E17529" w:rsidP="00E17529">
      <w:pPr>
        <w:autoSpaceDE w:val="0"/>
        <w:autoSpaceDN w:val="0"/>
        <w:adjustRightInd w:val="0"/>
        <w:jc w:val="both"/>
        <w:rPr>
          <w:rFonts w:eastAsia="Calibri"/>
        </w:rPr>
      </w:pPr>
      <w:r>
        <w:rPr>
          <w:rFonts w:eastAsia="Calibri"/>
        </w:rPr>
        <w:t xml:space="preserve">    Анализ исполнения предписаний органов, осуществляющих государственный надзор устранения нарушений,  показывает частичное устранение замечаний по мере нали</w:t>
      </w:r>
      <w:r w:rsidR="006B7C42">
        <w:rPr>
          <w:rFonts w:eastAsia="Calibri"/>
        </w:rPr>
        <w:t>чия денежных средств в бюджете администрации.</w:t>
      </w:r>
    </w:p>
    <w:p w:rsidR="00E17529" w:rsidRDefault="00E17529" w:rsidP="00E17529">
      <w:pPr>
        <w:autoSpaceDE w:val="0"/>
        <w:autoSpaceDN w:val="0"/>
        <w:adjustRightInd w:val="0"/>
        <w:ind w:firstLine="709"/>
        <w:jc w:val="both"/>
      </w:pPr>
    </w:p>
    <w:p w:rsidR="00E17529" w:rsidRDefault="00FB22AD" w:rsidP="00E17529">
      <w:pPr>
        <w:jc w:val="both"/>
        <w:rPr>
          <w:b/>
          <w:i/>
        </w:rPr>
      </w:pPr>
      <w:r>
        <w:rPr>
          <w:b/>
          <w:i/>
        </w:rPr>
        <w:t>1.4</w:t>
      </w:r>
      <w:r w:rsidR="00E17529" w:rsidRPr="00256C12">
        <w:rPr>
          <w:b/>
          <w:i/>
        </w:rPr>
        <w:t>.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E17529">
        <w:rPr>
          <w:b/>
          <w:i/>
        </w:rPr>
        <w:t>.</w:t>
      </w:r>
    </w:p>
    <w:p w:rsidR="001A3BD2" w:rsidRDefault="00E17529" w:rsidP="00E17529">
      <w:pPr>
        <w:jc w:val="both"/>
      </w:pPr>
      <w:r>
        <w:t>В целях предотвращения замерзания водопр</w:t>
      </w:r>
      <w:r w:rsidR="006B7C42">
        <w:t>оводных сетей в администрации Доможаковского</w:t>
      </w:r>
      <w:r>
        <w:t xml:space="preserve"> сельсовет</w:t>
      </w:r>
      <w:r w:rsidR="006B7C42">
        <w:t xml:space="preserve">а прокладка </w:t>
      </w:r>
      <w:r>
        <w:t xml:space="preserve"> сетей предусмотрена совместно с трубопроводами тепловых сетей. </w:t>
      </w:r>
    </w:p>
    <w:p w:rsidR="00E17529" w:rsidRDefault="00FB22AD" w:rsidP="00E17529">
      <w:pPr>
        <w:jc w:val="both"/>
        <w:rPr>
          <w:b/>
          <w:i/>
        </w:rPr>
      </w:pPr>
      <w:r>
        <w:rPr>
          <w:b/>
          <w:i/>
        </w:rPr>
        <w:t>1.5</w:t>
      </w:r>
      <w:r w:rsidR="00E17529" w:rsidRPr="00A96121">
        <w:rPr>
          <w:b/>
          <w:i/>
        </w:rPr>
        <w:t>. Перечень лиц, владеющих на праве собственности ил</w:t>
      </w:r>
      <w:r w:rsidR="006B7C42">
        <w:rPr>
          <w:b/>
          <w:i/>
        </w:rPr>
        <w:t>и други</w:t>
      </w:r>
      <w:r w:rsidR="00E17529" w:rsidRPr="00A96121">
        <w:rPr>
          <w:b/>
          <w:i/>
        </w:rPr>
        <w:t>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E17529">
        <w:rPr>
          <w:b/>
          <w:i/>
        </w:rPr>
        <w:t>.</w:t>
      </w:r>
    </w:p>
    <w:p w:rsidR="001A3BD2" w:rsidRDefault="001A3BD2" w:rsidP="00E17529">
      <w:pPr>
        <w:jc w:val="both"/>
        <w:rPr>
          <w:b/>
          <w:i/>
        </w:rPr>
      </w:pPr>
    </w:p>
    <w:p w:rsidR="00E17529" w:rsidRDefault="00E17529" w:rsidP="00E17529">
      <w:pPr>
        <w:jc w:val="both"/>
      </w:pPr>
      <w:r>
        <w:t xml:space="preserve">     Все объекты централизованной системы водоснабжения в пределах границ поселения являются </w:t>
      </w:r>
      <w:r w:rsidR="006B7C42">
        <w:t xml:space="preserve">собственностью администрации Доможаковский </w:t>
      </w:r>
      <w:r>
        <w:t xml:space="preserve"> сельсовет». Эксплуатацию оборудо</w:t>
      </w:r>
      <w:r w:rsidR="006B7C42">
        <w:t>вания осуществляет МБУ ЖКХ «ТЭМП»</w:t>
      </w:r>
      <w:r>
        <w:t xml:space="preserve"> в соответствии с актом приема-</w:t>
      </w:r>
      <w:r w:rsidR="006B7C42">
        <w:t>передачи в оперативное управление</w:t>
      </w:r>
      <w:r>
        <w:t>.</w:t>
      </w:r>
    </w:p>
    <w:p w:rsidR="001A3BD2" w:rsidRDefault="001A3BD2" w:rsidP="00E17529">
      <w:pPr>
        <w:jc w:val="both"/>
      </w:pPr>
    </w:p>
    <w:p w:rsidR="00E17529" w:rsidRPr="004759B5" w:rsidRDefault="00E17529" w:rsidP="00E17529">
      <w:pPr>
        <w:widowControl w:val="0"/>
        <w:autoSpaceDE w:val="0"/>
        <w:autoSpaceDN w:val="0"/>
        <w:adjustRightInd w:val="0"/>
        <w:jc w:val="both"/>
      </w:pPr>
      <w:r w:rsidRPr="004759B5">
        <w:rPr>
          <w:b/>
        </w:rPr>
        <w:t xml:space="preserve"> Раздел 2. "Направления развития централизованных систем водоснабжения"</w:t>
      </w:r>
    </w:p>
    <w:p w:rsidR="00E17529" w:rsidRPr="00E2597A" w:rsidRDefault="00E17529" w:rsidP="00E17529">
      <w:pPr>
        <w:widowControl w:val="0"/>
        <w:autoSpaceDE w:val="0"/>
        <w:autoSpaceDN w:val="0"/>
        <w:adjustRightInd w:val="0"/>
        <w:jc w:val="both"/>
      </w:pPr>
    </w:p>
    <w:p w:rsidR="00E17529" w:rsidRDefault="00E17529" w:rsidP="00E17529">
      <w:pPr>
        <w:jc w:val="both"/>
        <w:rPr>
          <w:b/>
          <w:i/>
        </w:rPr>
      </w:pPr>
      <w:r w:rsidRPr="004759B5">
        <w:rPr>
          <w:b/>
          <w:i/>
        </w:rPr>
        <w:t>2.1. Основные направления, принципы, задачи и целевые показатели развития централизованных систем водоснабжения</w:t>
      </w:r>
      <w:r>
        <w:rPr>
          <w:b/>
          <w:i/>
        </w:rPr>
        <w:t>.</w:t>
      </w:r>
    </w:p>
    <w:p w:rsidR="001A3BD2" w:rsidRDefault="001A3BD2" w:rsidP="00E17529">
      <w:pPr>
        <w:jc w:val="both"/>
        <w:rPr>
          <w:b/>
          <w:i/>
        </w:rPr>
      </w:pPr>
    </w:p>
    <w:p w:rsidR="00E17529" w:rsidRPr="0043080A" w:rsidRDefault="00E17529" w:rsidP="00E17529">
      <w:pPr>
        <w:autoSpaceDE w:val="0"/>
        <w:autoSpaceDN w:val="0"/>
        <w:adjustRightInd w:val="0"/>
        <w:ind w:firstLine="284"/>
        <w:jc w:val="both"/>
      </w:pPr>
      <w:r w:rsidRPr="0043080A">
        <w:t xml:space="preserve">Долгосрочными стратегическими целями развития системы водоснабжения </w:t>
      </w:r>
      <w:r w:rsidR="006B7C42">
        <w:t>администрации Доможаковский</w:t>
      </w:r>
      <w:r w:rsidRPr="0043080A">
        <w:t xml:space="preserve"> сельсовет</w:t>
      </w:r>
      <w:r>
        <w:t>»</w:t>
      </w:r>
      <w:r w:rsidRPr="0043080A">
        <w:t xml:space="preserve"> являются:</w:t>
      </w:r>
    </w:p>
    <w:p w:rsidR="00E17529" w:rsidRPr="00E81080" w:rsidRDefault="00E17529" w:rsidP="00E17529">
      <w:pPr>
        <w:pStyle w:val="ae"/>
        <w:numPr>
          <w:ilvl w:val="0"/>
          <w:numId w:val="23"/>
        </w:numPr>
        <w:autoSpaceDE w:val="0"/>
        <w:autoSpaceDN w:val="0"/>
        <w:adjustRightInd w:val="0"/>
        <w:spacing w:after="0"/>
        <w:ind w:left="709" w:hanging="283"/>
        <w:jc w:val="both"/>
        <w:rPr>
          <w:rFonts w:ascii="Times New Roman" w:hAnsi="Times New Roman"/>
          <w:sz w:val="24"/>
          <w:szCs w:val="24"/>
        </w:rPr>
      </w:pPr>
      <w:r w:rsidRPr="00E81080">
        <w:rPr>
          <w:rFonts w:ascii="Times New Roman" w:hAnsi="Times New Roman"/>
          <w:sz w:val="24"/>
          <w:szCs w:val="24"/>
        </w:rPr>
        <w:t>обеспечение эксплуатационной надежности и безопасности систем водоснабжения как части коммунальных с</w:t>
      </w:r>
      <w:r w:rsidR="00DB4005">
        <w:rPr>
          <w:rFonts w:ascii="Times New Roman" w:hAnsi="Times New Roman"/>
          <w:sz w:val="24"/>
          <w:szCs w:val="24"/>
        </w:rPr>
        <w:t>истем работоспособности учреждений</w:t>
      </w:r>
      <w:r w:rsidRPr="00E81080">
        <w:rPr>
          <w:rFonts w:ascii="Times New Roman" w:hAnsi="Times New Roman"/>
          <w:sz w:val="24"/>
          <w:szCs w:val="24"/>
        </w:rPr>
        <w:t>;</w:t>
      </w:r>
    </w:p>
    <w:p w:rsidR="00E17529" w:rsidRPr="00E81080" w:rsidRDefault="00E17529" w:rsidP="00E17529">
      <w:pPr>
        <w:pStyle w:val="ae"/>
        <w:numPr>
          <w:ilvl w:val="0"/>
          <w:numId w:val="23"/>
        </w:numPr>
        <w:autoSpaceDE w:val="0"/>
        <w:autoSpaceDN w:val="0"/>
        <w:adjustRightInd w:val="0"/>
        <w:spacing w:after="0"/>
        <w:ind w:left="709" w:hanging="283"/>
        <w:jc w:val="both"/>
        <w:rPr>
          <w:rFonts w:ascii="Times New Roman" w:hAnsi="Times New Roman"/>
          <w:sz w:val="24"/>
          <w:szCs w:val="24"/>
        </w:rPr>
      </w:pPr>
      <w:r w:rsidRPr="00E81080">
        <w:rPr>
          <w:rFonts w:ascii="Times New Roman" w:hAnsi="Times New Roman"/>
          <w:sz w:val="24"/>
          <w:szCs w:val="24"/>
        </w:rPr>
        <w:t>обеспечение финансовой и производственно-технологической доступности услуг водоснабжения надлежащего</w:t>
      </w:r>
      <w:r w:rsidR="00DB4005">
        <w:rPr>
          <w:rFonts w:ascii="Times New Roman" w:hAnsi="Times New Roman"/>
          <w:sz w:val="24"/>
          <w:szCs w:val="24"/>
        </w:rPr>
        <w:t xml:space="preserve"> качества для </w:t>
      </w:r>
      <w:r w:rsidRPr="00E81080">
        <w:rPr>
          <w:rFonts w:ascii="Times New Roman" w:hAnsi="Times New Roman"/>
          <w:sz w:val="24"/>
          <w:szCs w:val="24"/>
        </w:rPr>
        <w:t xml:space="preserve"> потребителей;</w:t>
      </w:r>
    </w:p>
    <w:p w:rsidR="00544984" w:rsidRDefault="00E17529" w:rsidP="00E17529">
      <w:pPr>
        <w:pStyle w:val="ae"/>
        <w:numPr>
          <w:ilvl w:val="0"/>
          <w:numId w:val="23"/>
        </w:numPr>
        <w:autoSpaceDE w:val="0"/>
        <w:autoSpaceDN w:val="0"/>
        <w:adjustRightInd w:val="0"/>
        <w:spacing w:after="0"/>
        <w:ind w:left="709" w:hanging="283"/>
        <w:jc w:val="both"/>
        <w:rPr>
          <w:rFonts w:ascii="Times New Roman" w:hAnsi="Times New Roman"/>
          <w:sz w:val="24"/>
          <w:szCs w:val="24"/>
        </w:rPr>
      </w:pPr>
      <w:r w:rsidRPr="00E81080">
        <w:rPr>
          <w:rFonts w:ascii="Times New Roman" w:hAnsi="Times New Roman"/>
          <w:sz w:val="24"/>
          <w:szCs w:val="24"/>
        </w:rPr>
        <w:t xml:space="preserve">обеспечение рационального использования воды, как природной, так и питьевого </w:t>
      </w:r>
    </w:p>
    <w:p w:rsidR="00E17529" w:rsidRDefault="00E17529" w:rsidP="00544984">
      <w:pPr>
        <w:pStyle w:val="ae"/>
        <w:numPr>
          <w:ilvl w:val="0"/>
          <w:numId w:val="23"/>
        </w:numPr>
        <w:autoSpaceDE w:val="0"/>
        <w:autoSpaceDN w:val="0"/>
        <w:adjustRightInd w:val="0"/>
        <w:spacing w:after="0"/>
        <w:ind w:left="709" w:hanging="283"/>
        <w:jc w:val="both"/>
        <w:rPr>
          <w:rFonts w:ascii="Times New Roman" w:hAnsi="Times New Roman"/>
          <w:sz w:val="24"/>
          <w:szCs w:val="24"/>
        </w:rPr>
      </w:pPr>
      <w:r w:rsidRPr="00E81080">
        <w:rPr>
          <w:rFonts w:ascii="Times New Roman" w:hAnsi="Times New Roman"/>
          <w:sz w:val="24"/>
          <w:szCs w:val="24"/>
        </w:rPr>
        <w:t>качества, выполнение природоохранных требований;</w:t>
      </w:r>
    </w:p>
    <w:p w:rsidR="00544984" w:rsidRDefault="00544984" w:rsidP="00544984">
      <w:pPr>
        <w:pStyle w:val="ae"/>
        <w:autoSpaceDE w:val="0"/>
        <w:autoSpaceDN w:val="0"/>
        <w:adjustRightInd w:val="0"/>
        <w:spacing w:after="0"/>
        <w:jc w:val="both"/>
        <w:rPr>
          <w:rFonts w:ascii="Times New Roman" w:hAnsi="Times New Roman"/>
          <w:sz w:val="24"/>
          <w:szCs w:val="24"/>
        </w:rPr>
      </w:pPr>
    </w:p>
    <w:p w:rsidR="00544984" w:rsidRDefault="00544984" w:rsidP="00544984">
      <w:pPr>
        <w:pStyle w:val="ae"/>
        <w:autoSpaceDE w:val="0"/>
        <w:autoSpaceDN w:val="0"/>
        <w:adjustRightInd w:val="0"/>
        <w:spacing w:after="0"/>
        <w:jc w:val="both"/>
        <w:rPr>
          <w:rFonts w:ascii="Times New Roman" w:hAnsi="Times New Roman"/>
          <w:sz w:val="24"/>
          <w:szCs w:val="24"/>
        </w:rPr>
      </w:pPr>
    </w:p>
    <w:p w:rsidR="00544984" w:rsidRDefault="00544984" w:rsidP="00544984">
      <w:pPr>
        <w:pStyle w:val="ae"/>
        <w:autoSpaceDE w:val="0"/>
        <w:autoSpaceDN w:val="0"/>
        <w:adjustRightInd w:val="0"/>
        <w:spacing w:after="0"/>
        <w:jc w:val="both"/>
        <w:rPr>
          <w:rFonts w:ascii="Times New Roman" w:hAnsi="Times New Roman"/>
          <w:sz w:val="24"/>
          <w:szCs w:val="24"/>
        </w:rPr>
      </w:pPr>
    </w:p>
    <w:p w:rsidR="00544984" w:rsidRDefault="00544984" w:rsidP="00544984">
      <w:pPr>
        <w:pStyle w:val="ae"/>
        <w:autoSpaceDE w:val="0"/>
        <w:autoSpaceDN w:val="0"/>
        <w:adjustRightInd w:val="0"/>
        <w:spacing w:after="0"/>
        <w:jc w:val="both"/>
        <w:rPr>
          <w:rFonts w:ascii="Times New Roman" w:hAnsi="Times New Roman"/>
          <w:sz w:val="24"/>
          <w:szCs w:val="24"/>
        </w:rPr>
      </w:pPr>
    </w:p>
    <w:p w:rsidR="00544984" w:rsidRDefault="00544984" w:rsidP="00544984">
      <w:pPr>
        <w:pStyle w:val="ae"/>
        <w:autoSpaceDE w:val="0"/>
        <w:autoSpaceDN w:val="0"/>
        <w:adjustRightInd w:val="0"/>
        <w:spacing w:after="0"/>
        <w:jc w:val="both"/>
        <w:rPr>
          <w:rFonts w:ascii="Times New Roman" w:hAnsi="Times New Roman"/>
          <w:sz w:val="24"/>
          <w:szCs w:val="24"/>
        </w:rPr>
      </w:pPr>
    </w:p>
    <w:p w:rsidR="00544984" w:rsidRDefault="00544984" w:rsidP="00544984">
      <w:pPr>
        <w:pStyle w:val="ae"/>
        <w:autoSpaceDE w:val="0"/>
        <w:autoSpaceDN w:val="0"/>
        <w:adjustRightInd w:val="0"/>
        <w:spacing w:after="0"/>
        <w:jc w:val="both"/>
        <w:rPr>
          <w:rFonts w:ascii="Times New Roman" w:hAnsi="Times New Roman"/>
          <w:sz w:val="24"/>
          <w:szCs w:val="24"/>
        </w:rPr>
      </w:pPr>
    </w:p>
    <w:p w:rsidR="00544984" w:rsidRDefault="00544984" w:rsidP="00544984">
      <w:pPr>
        <w:pStyle w:val="ae"/>
        <w:autoSpaceDE w:val="0"/>
        <w:autoSpaceDN w:val="0"/>
        <w:adjustRightInd w:val="0"/>
        <w:spacing w:after="0"/>
        <w:jc w:val="both"/>
        <w:rPr>
          <w:rFonts w:ascii="Times New Roman" w:hAnsi="Times New Roman"/>
          <w:sz w:val="24"/>
          <w:szCs w:val="24"/>
        </w:rPr>
      </w:pPr>
    </w:p>
    <w:p w:rsidR="00544984" w:rsidRDefault="00544984" w:rsidP="00544984">
      <w:pPr>
        <w:pStyle w:val="ae"/>
        <w:autoSpaceDE w:val="0"/>
        <w:autoSpaceDN w:val="0"/>
        <w:adjustRightInd w:val="0"/>
        <w:spacing w:after="0"/>
        <w:jc w:val="both"/>
        <w:rPr>
          <w:rFonts w:ascii="Times New Roman" w:hAnsi="Times New Roman"/>
          <w:sz w:val="24"/>
          <w:szCs w:val="24"/>
        </w:rPr>
      </w:pPr>
    </w:p>
    <w:p w:rsidR="00544984" w:rsidRPr="00E81080" w:rsidRDefault="00544984" w:rsidP="00544984">
      <w:pPr>
        <w:pStyle w:val="ae"/>
        <w:autoSpaceDE w:val="0"/>
        <w:autoSpaceDN w:val="0"/>
        <w:adjustRightInd w:val="0"/>
        <w:spacing w:after="0"/>
        <w:jc w:val="both"/>
        <w:rPr>
          <w:rFonts w:ascii="Times New Roman" w:hAnsi="Times New Roman"/>
          <w:sz w:val="24"/>
          <w:szCs w:val="24"/>
        </w:rPr>
      </w:pPr>
    </w:p>
    <w:p w:rsidR="00E17529" w:rsidRPr="00E81080" w:rsidRDefault="00E17529" w:rsidP="00E17529">
      <w:pPr>
        <w:pStyle w:val="ae"/>
        <w:numPr>
          <w:ilvl w:val="0"/>
          <w:numId w:val="23"/>
        </w:numPr>
        <w:autoSpaceDE w:val="0"/>
        <w:autoSpaceDN w:val="0"/>
        <w:adjustRightInd w:val="0"/>
        <w:spacing w:after="0"/>
        <w:ind w:left="709" w:hanging="283"/>
        <w:jc w:val="both"/>
        <w:rPr>
          <w:rFonts w:ascii="Times New Roman" w:hAnsi="Times New Roman"/>
          <w:sz w:val="24"/>
          <w:szCs w:val="24"/>
        </w:rPr>
      </w:pPr>
      <w:r w:rsidRPr="00E81080">
        <w:rPr>
          <w:rFonts w:ascii="Times New Roman" w:hAnsi="Times New Roman"/>
          <w:sz w:val="24"/>
          <w:szCs w:val="24"/>
        </w:rPr>
        <w:lastRenderedPageBreak/>
        <w:t>повышение ресурсной эффективности водоснабжения путем модернизации оборудования и сооружений, внедрения новой технологии и организации производства;</w:t>
      </w:r>
    </w:p>
    <w:p w:rsidR="00E17529" w:rsidRPr="00E81080" w:rsidRDefault="00E17529" w:rsidP="00E17529">
      <w:pPr>
        <w:pStyle w:val="ae"/>
        <w:numPr>
          <w:ilvl w:val="0"/>
          <w:numId w:val="23"/>
        </w:numPr>
        <w:autoSpaceDE w:val="0"/>
        <w:autoSpaceDN w:val="0"/>
        <w:adjustRightInd w:val="0"/>
        <w:spacing w:after="0"/>
        <w:ind w:left="709" w:hanging="283"/>
        <w:jc w:val="both"/>
        <w:rPr>
          <w:rFonts w:ascii="Times New Roman" w:hAnsi="Times New Roman"/>
          <w:sz w:val="24"/>
          <w:szCs w:val="24"/>
        </w:rPr>
      </w:pPr>
      <w:r w:rsidRPr="00E81080">
        <w:rPr>
          <w:rFonts w:ascii="Times New Roman" w:hAnsi="Times New Roman"/>
          <w:sz w:val="24"/>
          <w:szCs w:val="24"/>
        </w:rPr>
        <w:t>достижение полной самоокупаемости услуг и финансовой устойчивости предприятий водоснабжения;</w:t>
      </w:r>
    </w:p>
    <w:p w:rsidR="00E17529" w:rsidRPr="00E81080" w:rsidRDefault="00E17529" w:rsidP="00E17529">
      <w:pPr>
        <w:pStyle w:val="ae"/>
        <w:numPr>
          <w:ilvl w:val="0"/>
          <w:numId w:val="23"/>
        </w:numPr>
        <w:autoSpaceDE w:val="0"/>
        <w:autoSpaceDN w:val="0"/>
        <w:adjustRightInd w:val="0"/>
        <w:spacing w:after="0"/>
        <w:ind w:left="709" w:hanging="283"/>
        <w:jc w:val="both"/>
        <w:rPr>
          <w:rFonts w:ascii="Times New Roman" w:hAnsi="Times New Roman"/>
          <w:sz w:val="24"/>
          <w:szCs w:val="24"/>
        </w:rPr>
      </w:pPr>
      <w:r w:rsidRPr="00E81080">
        <w:rPr>
          <w:rFonts w:ascii="Times New Roman" w:hAnsi="Times New Roman"/>
          <w:sz w:val="24"/>
          <w:szCs w:val="24"/>
        </w:rPr>
        <w:t>оптимизация инфраструктуры и повышение эффективности капитальных вложений, создание благоприятного инвестиционного климата.</w:t>
      </w:r>
    </w:p>
    <w:p w:rsidR="00E17529" w:rsidRDefault="00E17529" w:rsidP="00E17529">
      <w:pPr>
        <w:jc w:val="both"/>
      </w:pPr>
    </w:p>
    <w:p w:rsidR="00E17529" w:rsidRDefault="00E17529" w:rsidP="00E17529">
      <w:pPr>
        <w:jc w:val="both"/>
      </w:pPr>
    </w:p>
    <w:p w:rsidR="00E17529" w:rsidRDefault="00E17529" w:rsidP="00E17529">
      <w:pPr>
        <w:tabs>
          <w:tab w:val="num" w:pos="1418"/>
        </w:tabs>
        <w:jc w:val="both"/>
      </w:pPr>
    </w:p>
    <w:p w:rsidR="00E17529" w:rsidRDefault="00E17529" w:rsidP="00E17529">
      <w:pPr>
        <w:jc w:val="both"/>
      </w:pPr>
    </w:p>
    <w:p w:rsidR="00E17529" w:rsidRPr="00DB4005" w:rsidRDefault="00E17529" w:rsidP="00E17529">
      <w:pPr>
        <w:widowControl w:val="0"/>
        <w:autoSpaceDE w:val="0"/>
        <w:autoSpaceDN w:val="0"/>
        <w:adjustRightInd w:val="0"/>
        <w:jc w:val="both"/>
        <w:rPr>
          <w:b/>
        </w:rPr>
      </w:pPr>
      <w:r w:rsidRPr="006E6A6A">
        <w:rPr>
          <w:b/>
        </w:rPr>
        <w:t>Раздел 3. "Баланс вод</w:t>
      </w:r>
      <w:r w:rsidR="00DB4005">
        <w:rPr>
          <w:b/>
        </w:rPr>
        <w:t xml:space="preserve">оснабжения и потребления </w:t>
      </w:r>
      <w:r w:rsidRPr="006E6A6A">
        <w:rPr>
          <w:b/>
        </w:rPr>
        <w:t xml:space="preserve"> питьевой, технической воды"</w:t>
      </w:r>
    </w:p>
    <w:p w:rsidR="00E17529" w:rsidRPr="006E6A6A" w:rsidRDefault="00E17529" w:rsidP="00E17529">
      <w:pPr>
        <w:widowControl w:val="0"/>
        <w:autoSpaceDE w:val="0"/>
        <w:autoSpaceDN w:val="0"/>
        <w:adjustRightInd w:val="0"/>
        <w:jc w:val="both"/>
      </w:pPr>
    </w:p>
    <w:p w:rsidR="00E17529" w:rsidRDefault="00E17529" w:rsidP="00E17529">
      <w:pPr>
        <w:jc w:val="both"/>
        <w:rPr>
          <w:b/>
          <w:i/>
        </w:rPr>
      </w:pPr>
      <w:r w:rsidRPr="006E6A6A">
        <w:rPr>
          <w:b/>
          <w:i/>
        </w:rPr>
        <w:t>3.1. Общий баланс подачи и реализации воды, включая анализ и оценку структур</w:t>
      </w:r>
      <w:r w:rsidR="005E2119">
        <w:rPr>
          <w:b/>
          <w:i/>
        </w:rPr>
        <w:t>ных составляющих потерь</w:t>
      </w:r>
      <w:r w:rsidRPr="006E6A6A">
        <w:rPr>
          <w:b/>
          <w:i/>
        </w:rPr>
        <w:t xml:space="preserve"> питьевой, технической воды при ее производстве и транспортировке</w:t>
      </w:r>
      <w:r>
        <w:rPr>
          <w:b/>
          <w:i/>
        </w:rPr>
        <w:t>.</w:t>
      </w:r>
    </w:p>
    <w:p w:rsidR="001A3BD2" w:rsidRDefault="001A3BD2" w:rsidP="00E17529">
      <w:pPr>
        <w:jc w:val="both"/>
      </w:pPr>
    </w:p>
    <w:p w:rsidR="00E17529" w:rsidRDefault="00E17529" w:rsidP="00E17529">
      <w:pPr>
        <w:jc w:val="both"/>
      </w:pPr>
      <w:r>
        <w:t>Общий баланс  подачи, реализации и транспортировки воды представлены в таблице 3.1.</w:t>
      </w:r>
    </w:p>
    <w:p w:rsidR="001A3BD2" w:rsidRDefault="001A3BD2" w:rsidP="00E17529">
      <w:pPr>
        <w:jc w:val="both"/>
      </w:pPr>
    </w:p>
    <w:p w:rsidR="00E17529" w:rsidRPr="001A11E3" w:rsidRDefault="00E17529" w:rsidP="00E17529">
      <w:pPr>
        <w:jc w:val="both"/>
      </w:pPr>
      <w:r>
        <w:t>Таблица 3.1.</w:t>
      </w:r>
    </w:p>
    <w:tbl>
      <w:tblPr>
        <w:tblW w:w="9317" w:type="dxa"/>
        <w:tblInd w:w="98" w:type="dxa"/>
        <w:tblLook w:val="04A0" w:firstRow="1" w:lastRow="0" w:firstColumn="1" w:lastColumn="0" w:noHBand="0" w:noVBand="1"/>
      </w:tblPr>
      <w:tblGrid>
        <w:gridCol w:w="756"/>
        <w:gridCol w:w="3665"/>
        <w:gridCol w:w="1299"/>
        <w:gridCol w:w="1594"/>
        <w:gridCol w:w="2003"/>
      </w:tblGrid>
      <w:tr w:rsidR="00E17529" w:rsidRPr="0002476A">
        <w:trPr>
          <w:trHeight w:val="570"/>
        </w:trPr>
        <w:tc>
          <w:tcPr>
            <w:tcW w:w="756" w:type="dxa"/>
            <w:vMerge w:val="restart"/>
            <w:tcBorders>
              <w:top w:val="single" w:sz="8" w:space="0" w:color="auto"/>
              <w:left w:val="single" w:sz="8" w:space="0" w:color="auto"/>
              <w:bottom w:val="single" w:sz="4" w:space="0" w:color="auto"/>
              <w:right w:val="single" w:sz="4" w:space="0" w:color="auto"/>
            </w:tcBorders>
            <w:shd w:val="clear" w:color="auto" w:fill="auto"/>
            <w:vAlign w:val="center"/>
          </w:tcPr>
          <w:p w:rsidR="00E17529" w:rsidRPr="0002476A" w:rsidRDefault="00E17529" w:rsidP="00E17529">
            <w:pPr>
              <w:pStyle w:val="ac"/>
              <w:rPr>
                <w:rFonts w:ascii="Times New Roman" w:hAnsi="Times New Roman"/>
                <w:sz w:val="24"/>
                <w:szCs w:val="24"/>
              </w:rPr>
            </w:pPr>
            <w:r w:rsidRPr="0002476A">
              <w:rPr>
                <w:rFonts w:ascii="Times New Roman" w:hAnsi="Times New Roman"/>
                <w:sz w:val="24"/>
                <w:szCs w:val="24"/>
              </w:rPr>
              <w:t>№ п/п</w:t>
            </w:r>
          </w:p>
        </w:tc>
        <w:tc>
          <w:tcPr>
            <w:tcW w:w="3665"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E17529" w:rsidRPr="0002476A" w:rsidRDefault="00E17529" w:rsidP="00E17529">
            <w:pPr>
              <w:pStyle w:val="ac"/>
              <w:rPr>
                <w:rFonts w:ascii="Times New Roman" w:hAnsi="Times New Roman"/>
                <w:sz w:val="24"/>
                <w:szCs w:val="24"/>
              </w:rPr>
            </w:pPr>
            <w:r w:rsidRPr="0002476A">
              <w:rPr>
                <w:rFonts w:ascii="Times New Roman" w:hAnsi="Times New Roman"/>
                <w:sz w:val="24"/>
                <w:szCs w:val="24"/>
              </w:rPr>
              <w:t>Показатели</w:t>
            </w:r>
          </w:p>
        </w:tc>
        <w:tc>
          <w:tcPr>
            <w:tcW w:w="1299"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E17529" w:rsidRPr="0002476A" w:rsidRDefault="00E17529" w:rsidP="00E17529">
            <w:pPr>
              <w:pStyle w:val="ac"/>
              <w:rPr>
                <w:rFonts w:ascii="Times New Roman" w:hAnsi="Times New Roman"/>
                <w:sz w:val="24"/>
                <w:szCs w:val="24"/>
              </w:rPr>
            </w:pPr>
            <w:r w:rsidRPr="0002476A">
              <w:rPr>
                <w:rFonts w:ascii="Times New Roman" w:hAnsi="Times New Roman"/>
                <w:sz w:val="24"/>
                <w:szCs w:val="24"/>
              </w:rPr>
              <w:t>Ед. изм.</w:t>
            </w:r>
          </w:p>
        </w:tc>
        <w:tc>
          <w:tcPr>
            <w:tcW w:w="3597" w:type="dxa"/>
            <w:gridSpan w:val="2"/>
            <w:tcBorders>
              <w:top w:val="single" w:sz="8" w:space="0" w:color="auto"/>
              <w:left w:val="single" w:sz="4" w:space="0" w:color="auto"/>
              <w:bottom w:val="single" w:sz="4" w:space="0" w:color="auto"/>
              <w:right w:val="single" w:sz="4" w:space="0" w:color="auto"/>
            </w:tcBorders>
            <w:shd w:val="clear" w:color="auto" w:fill="auto"/>
            <w:vAlign w:val="center"/>
          </w:tcPr>
          <w:p w:rsidR="00E17529" w:rsidRPr="0002476A" w:rsidRDefault="00E17529" w:rsidP="00E17529">
            <w:pPr>
              <w:pStyle w:val="ac"/>
              <w:rPr>
                <w:rFonts w:ascii="Times New Roman" w:hAnsi="Times New Roman"/>
                <w:sz w:val="24"/>
                <w:szCs w:val="24"/>
              </w:rPr>
            </w:pPr>
            <w:r w:rsidRPr="0002476A">
              <w:rPr>
                <w:rFonts w:ascii="Times New Roman" w:hAnsi="Times New Roman"/>
                <w:sz w:val="24"/>
                <w:szCs w:val="24"/>
              </w:rPr>
              <w:t>Расчёт на 2013 год</w:t>
            </w:r>
          </w:p>
        </w:tc>
      </w:tr>
      <w:tr w:rsidR="00E17529" w:rsidRPr="0002476A">
        <w:trPr>
          <w:trHeight w:val="735"/>
        </w:trPr>
        <w:tc>
          <w:tcPr>
            <w:tcW w:w="756" w:type="dxa"/>
            <w:vMerge/>
            <w:tcBorders>
              <w:top w:val="single" w:sz="8" w:space="0" w:color="auto"/>
              <w:left w:val="single" w:sz="8" w:space="0" w:color="auto"/>
              <w:bottom w:val="single" w:sz="4" w:space="0" w:color="auto"/>
              <w:right w:val="single" w:sz="4" w:space="0" w:color="auto"/>
            </w:tcBorders>
            <w:vAlign w:val="center"/>
          </w:tcPr>
          <w:p w:rsidR="00E17529" w:rsidRPr="0002476A" w:rsidRDefault="00E17529" w:rsidP="00E17529">
            <w:pPr>
              <w:pStyle w:val="ac"/>
              <w:rPr>
                <w:rFonts w:ascii="Times New Roman" w:hAnsi="Times New Roman"/>
                <w:sz w:val="24"/>
                <w:szCs w:val="24"/>
              </w:rPr>
            </w:pPr>
          </w:p>
        </w:tc>
        <w:tc>
          <w:tcPr>
            <w:tcW w:w="3665" w:type="dxa"/>
            <w:vMerge/>
            <w:tcBorders>
              <w:top w:val="single" w:sz="8" w:space="0" w:color="auto"/>
              <w:left w:val="single" w:sz="4" w:space="0" w:color="auto"/>
              <w:bottom w:val="single" w:sz="4" w:space="0" w:color="auto"/>
              <w:right w:val="single" w:sz="4" w:space="0" w:color="auto"/>
            </w:tcBorders>
            <w:vAlign w:val="center"/>
          </w:tcPr>
          <w:p w:rsidR="00E17529" w:rsidRPr="0002476A" w:rsidRDefault="00E17529" w:rsidP="00E17529">
            <w:pPr>
              <w:pStyle w:val="ac"/>
              <w:rPr>
                <w:rFonts w:ascii="Times New Roman" w:hAnsi="Times New Roman"/>
                <w:sz w:val="24"/>
                <w:szCs w:val="24"/>
              </w:rPr>
            </w:pPr>
          </w:p>
        </w:tc>
        <w:tc>
          <w:tcPr>
            <w:tcW w:w="1299" w:type="dxa"/>
            <w:vMerge/>
            <w:tcBorders>
              <w:top w:val="single" w:sz="8" w:space="0" w:color="auto"/>
              <w:left w:val="single" w:sz="4" w:space="0" w:color="auto"/>
              <w:bottom w:val="single" w:sz="4" w:space="0" w:color="auto"/>
              <w:right w:val="single" w:sz="4" w:space="0" w:color="auto"/>
            </w:tcBorders>
            <w:vAlign w:val="center"/>
          </w:tcPr>
          <w:p w:rsidR="00E17529" w:rsidRPr="0002476A" w:rsidRDefault="00E17529" w:rsidP="00E17529">
            <w:pPr>
              <w:pStyle w:val="ac"/>
              <w:rPr>
                <w:rFonts w:ascii="Times New Roman" w:hAnsi="Times New Roman"/>
                <w:sz w:val="24"/>
                <w:szCs w:val="24"/>
              </w:rPr>
            </w:pPr>
          </w:p>
        </w:tc>
        <w:tc>
          <w:tcPr>
            <w:tcW w:w="1594" w:type="dxa"/>
            <w:tcBorders>
              <w:top w:val="nil"/>
              <w:left w:val="nil"/>
              <w:bottom w:val="single" w:sz="4" w:space="0" w:color="auto"/>
              <w:right w:val="single" w:sz="4" w:space="0" w:color="auto"/>
            </w:tcBorders>
            <w:shd w:val="clear" w:color="auto" w:fill="auto"/>
            <w:vAlign w:val="center"/>
          </w:tcPr>
          <w:p w:rsidR="00E17529" w:rsidRPr="0002476A" w:rsidRDefault="00E17529" w:rsidP="00E17529">
            <w:pPr>
              <w:pStyle w:val="ac"/>
              <w:rPr>
                <w:rFonts w:ascii="Times New Roman" w:hAnsi="Times New Roman"/>
                <w:sz w:val="24"/>
                <w:szCs w:val="24"/>
              </w:rPr>
            </w:pPr>
            <w:r w:rsidRPr="0002476A">
              <w:rPr>
                <w:rFonts w:ascii="Times New Roman" w:hAnsi="Times New Roman"/>
                <w:sz w:val="24"/>
                <w:szCs w:val="24"/>
              </w:rPr>
              <w:t>Подъем воды</w:t>
            </w:r>
          </w:p>
        </w:tc>
        <w:tc>
          <w:tcPr>
            <w:tcW w:w="2003" w:type="dxa"/>
            <w:tcBorders>
              <w:top w:val="nil"/>
              <w:left w:val="nil"/>
              <w:bottom w:val="single" w:sz="4" w:space="0" w:color="auto"/>
              <w:right w:val="single" w:sz="4" w:space="0" w:color="auto"/>
            </w:tcBorders>
            <w:shd w:val="clear" w:color="auto" w:fill="auto"/>
            <w:vAlign w:val="center"/>
          </w:tcPr>
          <w:p w:rsidR="00E17529" w:rsidRPr="0002476A" w:rsidRDefault="00E17529" w:rsidP="00E17529">
            <w:pPr>
              <w:pStyle w:val="ac"/>
              <w:rPr>
                <w:rFonts w:ascii="Times New Roman" w:hAnsi="Times New Roman"/>
                <w:sz w:val="24"/>
                <w:szCs w:val="24"/>
              </w:rPr>
            </w:pPr>
            <w:r w:rsidRPr="0002476A">
              <w:rPr>
                <w:rFonts w:ascii="Times New Roman" w:hAnsi="Times New Roman"/>
                <w:sz w:val="24"/>
                <w:szCs w:val="24"/>
              </w:rPr>
              <w:t>Транспортировка воды</w:t>
            </w:r>
          </w:p>
        </w:tc>
      </w:tr>
      <w:tr w:rsidR="00E17529" w:rsidRPr="0002476A">
        <w:trPr>
          <w:trHeight w:val="315"/>
        </w:trPr>
        <w:tc>
          <w:tcPr>
            <w:tcW w:w="756" w:type="dxa"/>
            <w:tcBorders>
              <w:top w:val="nil"/>
              <w:left w:val="single" w:sz="8" w:space="0" w:color="auto"/>
              <w:bottom w:val="single" w:sz="4" w:space="0" w:color="auto"/>
              <w:right w:val="single" w:sz="4" w:space="0" w:color="auto"/>
            </w:tcBorders>
            <w:shd w:val="clear" w:color="auto" w:fill="auto"/>
            <w:noWrap/>
          </w:tcPr>
          <w:p w:rsidR="00E17529" w:rsidRPr="0002476A" w:rsidRDefault="00E17529" w:rsidP="00E17529">
            <w:pPr>
              <w:pStyle w:val="ac"/>
              <w:rPr>
                <w:rFonts w:ascii="Times New Roman" w:hAnsi="Times New Roman"/>
                <w:sz w:val="24"/>
                <w:szCs w:val="24"/>
              </w:rPr>
            </w:pPr>
            <w:r w:rsidRPr="0002476A">
              <w:rPr>
                <w:rFonts w:ascii="Times New Roman" w:hAnsi="Times New Roman"/>
                <w:sz w:val="24"/>
                <w:szCs w:val="24"/>
              </w:rPr>
              <w:t>1</w:t>
            </w:r>
          </w:p>
        </w:tc>
        <w:tc>
          <w:tcPr>
            <w:tcW w:w="3665" w:type="dxa"/>
            <w:tcBorders>
              <w:top w:val="nil"/>
              <w:left w:val="nil"/>
              <w:bottom w:val="single" w:sz="4" w:space="0" w:color="auto"/>
              <w:right w:val="single" w:sz="4" w:space="0" w:color="auto"/>
            </w:tcBorders>
            <w:shd w:val="clear" w:color="auto" w:fill="auto"/>
          </w:tcPr>
          <w:p w:rsidR="00E17529" w:rsidRPr="0002476A" w:rsidRDefault="00E17529" w:rsidP="00E17529">
            <w:pPr>
              <w:pStyle w:val="ac"/>
              <w:rPr>
                <w:rFonts w:ascii="Times New Roman" w:hAnsi="Times New Roman"/>
                <w:sz w:val="24"/>
                <w:szCs w:val="24"/>
              </w:rPr>
            </w:pPr>
            <w:r w:rsidRPr="0002476A">
              <w:rPr>
                <w:rFonts w:ascii="Times New Roman" w:hAnsi="Times New Roman"/>
                <w:sz w:val="24"/>
                <w:szCs w:val="24"/>
              </w:rPr>
              <w:t>НАТУРАЛЬНЫЕ ПОКАЗАТЕЛИ</w:t>
            </w:r>
          </w:p>
        </w:tc>
        <w:tc>
          <w:tcPr>
            <w:tcW w:w="1299" w:type="dxa"/>
            <w:tcBorders>
              <w:top w:val="nil"/>
              <w:left w:val="nil"/>
              <w:bottom w:val="single" w:sz="4" w:space="0" w:color="auto"/>
              <w:right w:val="single" w:sz="4" w:space="0" w:color="auto"/>
            </w:tcBorders>
            <w:shd w:val="clear" w:color="auto" w:fill="auto"/>
            <w:vAlign w:val="bottom"/>
          </w:tcPr>
          <w:p w:rsidR="00E17529" w:rsidRPr="0002476A" w:rsidRDefault="00E17529" w:rsidP="00E17529">
            <w:pPr>
              <w:pStyle w:val="ac"/>
              <w:rPr>
                <w:rFonts w:ascii="Times New Roman" w:hAnsi="Times New Roman"/>
                <w:sz w:val="24"/>
                <w:szCs w:val="24"/>
              </w:rPr>
            </w:pPr>
            <w:r w:rsidRPr="0002476A">
              <w:rPr>
                <w:rFonts w:ascii="Times New Roman" w:hAnsi="Times New Roman"/>
                <w:sz w:val="24"/>
                <w:szCs w:val="24"/>
              </w:rPr>
              <w:t> </w:t>
            </w:r>
          </w:p>
        </w:tc>
        <w:tc>
          <w:tcPr>
            <w:tcW w:w="1594" w:type="dxa"/>
            <w:tcBorders>
              <w:top w:val="nil"/>
              <w:left w:val="nil"/>
              <w:bottom w:val="single" w:sz="4" w:space="0" w:color="auto"/>
              <w:right w:val="single" w:sz="4" w:space="0" w:color="auto"/>
            </w:tcBorders>
            <w:shd w:val="clear" w:color="auto" w:fill="auto"/>
            <w:vAlign w:val="bottom"/>
          </w:tcPr>
          <w:p w:rsidR="00E17529" w:rsidRPr="0002476A" w:rsidRDefault="00E17529" w:rsidP="00E17529">
            <w:pPr>
              <w:pStyle w:val="ac"/>
              <w:rPr>
                <w:rFonts w:ascii="Times New Roman" w:hAnsi="Times New Roman"/>
                <w:sz w:val="24"/>
                <w:szCs w:val="24"/>
              </w:rPr>
            </w:pPr>
            <w:r w:rsidRPr="0002476A">
              <w:rPr>
                <w:rFonts w:ascii="Times New Roman" w:hAnsi="Times New Roman"/>
                <w:sz w:val="24"/>
                <w:szCs w:val="24"/>
              </w:rPr>
              <w:t> </w:t>
            </w:r>
          </w:p>
        </w:tc>
        <w:tc>
          <w:tcPr>
            <w:tcW w:w="2003" w:type="dxa"/>
            <w:tcBorders>
              <w:top w:val="nil"/>
              <w:left w:val="nil"/>
              <w:bottom w:val="single" w:sz="4" w:space="0" w:color="auto"/>
              <w:right w:val="single" w:sz="4" w:space="0" w:color="auto"/>
            </w:tcBorders>
            <w:shd w:val="clear" w:color="auto" w:fill="auto"/>
            <w:vAlign w:val="bottom"/>
          </w:tcPr>
          <w:p w:rsidR="00E17529" w:rsidRPr="0002476A" w:rsidRDefault="00E17529" w:rsidP="00E17529">
            <w:pPr>
              <w:pStyle w:val="ac"/>
              <w:rPr>
                <w:rFonts w:ascii="Times New Roman" w:hAnsi="Times New Roman"/>
                <w:sz w:val="24"/>
                <w:szCs w:val="24"/>
              </w:rPr>
            </w:pPr>
            <w:r w:rsidRPr="0002476A">
              <w:rPr>
                <w:rFonts w:ascii="Times New Roman" w:hAnsi="Times New Roman"/>
                <w:sz w:val="24"/>
                <w:szCs w:val="24"/>
              </w:rPr>
              <w:t> </w:t>
            </w:r>
          </w:p>
        </w:tc>
      </w:tr>
      <w:tr w:rsidR="00E17529" w:rsidRPr="0002476A">
        <w:trPr>
          <w:trHeight w:val="390"/>
        </w:trPr>
        <w:tc>
          <w:tcPr>
            <w:tcW w:w="756" w:type="dxa"/>
            <w:tcBorders>
              <w:top w:val="nil"/>
              <w:left w:val="single" w:sz="8" w:space="0" w:color="auto"/>
              <w:bottom w:val="single" w:sz="4" w:space="0" w:color="auto"/>
              <w:right w:val="single" w:sz="4" w:space="0" w:color="auto"/>
            </w:tcBorders>
            <w:shd w:val="clear" w:color="auto" w:fill="auto"/>
            <w:noWrap/>
            <w:vAlign w:val="bottom"/>
          </w:tcPr>
          <w:p w:rsidR="00E17529" w:rsidRPr="0002476A" w:rsidRDefault="00E17529" w:rsidP="00E17529">
            <w:pPr>
              <w:pStyle w:val="ac"/>
              <w:rPr>
                <w:rFonts w:ascii="Times New Roman" w:hAnsi="Times New Roman"/>
                <w:sz w:val="24"/>
                <w:szCs w:val="24"/>
              </w:rPr>
            </w:pPr>
            <w:r w:rsidRPr="0002476A">
              <w:rPr>
                <w:rFonts w:ascii="Times New Roman" w:hAnsi="Times New Roman"/>
                <w:sz w:val="24"/>
                <w:szCs w:val="24"/>
              </w:rPr>
              <w:t>1.1</w:t>
            </w:r>
          </w:p>
        </w:tc>
        <w:tc>
          <w:tcPr>
            <w:tcW w:w="3665" w:type="dxa"/>
            <w:tcBorders>
              <w:top w:val="nil"/>
              <w:left w:val="nil"/>
              <w:bottom w:val="single" w:sz="4" w:space="0" w:color="auto"/>
              <w:right w:val="single" w:sz="4" w:space="0" w:color="auto"/>
            </w:tcBorders>
            <w:shd w:val="clear" w:color="auto" w:fill="auto"/>
            <w:vAlign w:val="bottom"/>
          </w:tcPr>
          <w:p w:rsidR="00E17529" w:rsidRPr="0002476A" w:rsidRDefault="00E17529" w:rsidP="00E17529">
            <w:pPr>
              <w:pStyle w:val="ac"/>
              <w:rPr>
                <w:rFonts w:ascii="Times New Roman" w:hAnsi="Times New Roman"/>
                <w:sz w:val="24"/>
                <w:szCs w:val="24"/>
              </w:rPr>
            </w:pPr>
            <w:r w:rsidRPr="0002476A">
              <w:rPr>
                <w:rFonts w:ascii="Times New Roman" w:hAnsi="Times New Roman"/>
                <w:sz w:val="24"/>
                <w:szCs w:val="24"/>
              </w:rPr>
              <w:t>Объем выработки воды</w:t>
            </w:r>
          </w:p>
        </w:tc>
        <w:tc>
          <w:tcPr>
            <w:tcW w:w="1299" w:type="dxa"/>
            <w:tcBorders>
              <w:top w:val="nil"/>
              <w:left w:val="nil"/>
              <w:bottom w:val="single" w:sz="4" w:space="0" w:color="auto"/>
              <w:right w:val="single" w:sz="4" w:space="0" w:color="auto"/>
            </w:tcBorders>
            <w:shd w:val="clear" w:color="auto" w:fill="auto"/>
            <w:vAlign w:val="bottom"/>
          </w:tcPr>
          <w:p w:rsidR="00E17529" w:rsidRPr="001116D5" w:rsidRDefault="00E17529" w:rsidP="00E17529">
            <w:pPr>
              <w:pStyle w:val="ac"/>
              <w:rPr>
                <w:rFonts w:ascii="Times New Roman" w:hAnsi="Times New Roman"/>
                <w:sz w:val="24"/>
                <w:szCs w:val="24"/>
                <w:vertAlign w:val="superscript"/>
              </w:rPr>
            </w:pPr>
            <w:r w:rsidRPr="0002476A">
              <w:rPr>
                <w:rFonts w:ascii="Times New Roman" w:hAnsi="Times New Roman"/>
                <w:sz w:val="24"/>
                <w:szCs w:val="24"/>
              </w:rPr>
              <w:t xml:space="preserve"> м</w:t>
            </w:r>
            <w:r>
              <w:rPr>
                <w:rFonts w:ascii="Times New Roman" w:hAnsi="Times New Roman"/>
                <w:sz w:val="24"/>
                <w:szCs w:val="24"/>
                <w:vertAlign w:val="superscript"/>
              </w:rPr>
              <w:t>3</w:t>
            </w:r>
          </w:p>
        </w:tc>
        <w:tc>
          <w:tcPr>
            <w:tcW w:w="1594" w:type="dxa"/>
            <w:tcBorders>
              <w:top w:val="nil"/>
              <w:left w:val="nil"/>
              <w:bottom w:val="single" w:sz="4" w:space="0" w:color="auto"/>
              <w:right w:val="single" w:sz="4" w:space="0" w:color="auto"/>
            </w:tcBorders>
            <w:shd w:val="clear" w:color="auto" w:fill="auto"/>
            <w:vAlign w:val="bottom"/>
          </w:tcPr>
          <w:p w:rsidR="00E17529" w:rsidRPr="0002476A" w:rsidRDefault="00EA6BF1" w:rsidP="00E17529">
            <w:pPr>
              <w:pStyle w:val="ac"/>
              <w:rPr>
                <w:rFonts w:ascii="Times New Roman" w:hAnsi="Times New Roman"/>
                <w:sz w:val="24"/>
                <w:szCs w:val="24"/>
              </w:rPr>
            </w:pPr>
            <w:r>
              <w:rPr>
                <w:rFonts w:ascii="Times New Roman" w:hAnsi="Times New Roman"/>
                <w:sz w:val="24"/>
                <w:szCs w:val="24"/>
              </w:rPr>
              <w:t>1348</w:t>
            </w:r>
          </w:p>
        </w:tc>
        <w:tc>
          <w:tcPr>
            <w:tcW w:w="2003" w:type="dxa"/>
            <w:tcBorders>
              <w:top w:val="nil"/>
              <w:left w:val="nil"/>
              <w:bottom w:val="single" w:sz="4" w:space="0" w:color="auto"/>
              <w:right w:val="single" w:sz="4" w:space="0" w:color="auto"/>
            </w:tcBorders>
            <w:shd w:val="clear" w:color="auto" w:fill="auto"/>
            <w:vAlign w:val="bottom"/>
          </w:tcPr>
          <w:p w:rsidR="00E17529" w:rsidRPr="0002476A" w:rsidRDefault="00EA6BF1" w:rsidP="00E17529">
            <w:pPr>
              <w:pStyle w:val="ac"/>
              <w:rPr>
                <w:rFonts w:ascii="Times New Roman" w:hAnsi="Times New Roman"/>
                <w:sz w:val="24"/>
                <w:szCs w:val="24"/>
              </w:rPr>
            </w:pPr>
            <w:r>
              <w:rPr>
                <w:rFonts w:ascii="Times New Roman" w:hAnsi="Times New Roman"/>
                <w:sz w:val="24"/>
                <w:szCs w:val="24"/>
              </w:rPr>
              <w:t>1348</w:t>
            </w:r>
          </w:p>
        </w:tc>
      </w:tr>
      <w:tr w:rsidR="00E17529" w:rsidRPr="0002476A">
        <w:trPr>
          <w:trHeight w:val="330"/>
        </w:trPr>
        <w:tc>
          <w:tcPr>
            <w:tcW w:w="756" w:type="dxa"/>
            <w:tcBorders>
              <w:top w:val="nil"/>
              <w:left w:val="single" w:sz="8" w:space="0" w:color="auto"/>
              <w:bottom w:val="single" w:sz="4" w:space="0" w:color="auto"/>
              <w:right w:val="single" w:sz="4" w:space="0" w:color="auto"/>
            </w:tcBorders>
            <w:shd w:val="clear" w:color="auto" w:fill="auto"/>
            <w:noWrap/>
            <w:vAlign w:val="bottom"/>
          </w:tcPr>
          <w:p w:rsidR="00E17529" w:rsidRPr="0002476A" w:rsidRDefault="00E17529" w:rsidP="00E17529">
            <w:pPr>
              <w:pStyle w:val="ac"/>
              <w:rPr>
                <w:rFonts w:ascii="Times New Roman" w:hAnsi="Times New Roman"/>
                <w:sz w:val="24"/>
                <w:szCs w:val="24"/>
              </w:rPr>
            </w:pPr>
            <w:r w:rsidRPr="0002476A">
              <w:rPr>
                <w:rFonts w:ascii="Times New Roman" w:hAnsi="Times New Roman"/>
                <w:sz w:val="24"/>
                <w:szCs w:val="24"/>
              </w:rPr>
              <w:t>1.1.1.</w:t>
            </w:r>
          </w:p>
        </w:tc>
        <w:tc>
          <w:tcPr>
            <w:tcW w:w="3665" w:type="dxa"/>
            <w:tcBorders>
              <w:top w:val="nil"/>
              <w:left w:val="nil"/>
              <w:bottom w:val="single" w:sz="4" w:space="0" w:color="auto"/>
              <w:right w:val="single" w:sz="4" w:space="0" w:color="auto"/>
            </w:tcBorders>
            <w:shd w:val="clear" w:color="auto" w:fill="auto"/>
            <w:vAlign w:val="bottom"/>
          </w:tcPr>
          <w:p w:rsidR="00E17529" w:rsidRPr="0002476A" w:rsidRDefault="00E17529" w:rsidP="00E17529">
            <w:pPr>
              <w:pStyle w:val="ac"/>
              <w:rPr>
                <w:rFonts w:ascii="Times New Roman" w:hAnsi="Times New Roman"/>
                <w:sz w:val="24"/>
                <w:szCs w:val="24"/>
              </w:rPr>
            </w:pPr>
            <w:r w:rsidRPr="0002476A">
              <w:rPr>
                <w:rFonts w:ascii="Times New Roman" w:hAnsi="Times New Roman"/>
                <w:sz w:val="24"/>
                <w:szCs w:val="24"/>
              </w:rPr>
              <w:t>Объем покупной воды</w:t>
            </w:r>
          </w:p>
        </w:tc>
        <w:tc>
          <w:tcPr>
            <w:tcW w:w="1299" w:type="dxa"/>
            <w:tcBorders>
              <w:top w:val="nil"/>
              <w:left w:val="nil"/>
              <w:bottom w:val="single" w:sz="4" w:space="0" w:color="auto"/>
              <w:right w:val="single" w:sz="4" w:space="0" w:color="auto"/>
            </w:tcBorders>
            <w:shd w:val="clear" w:color="auto" w:fill="auto"/>
          </w:tcPr>
          <w:p w:rsidR="00E17529" w:rsidRDefault="00E17529" w:rsidP="00E17529">
            <w:r w:rsidRPr="00B6492E">
              <w:t xml:space="preserve"> м</w:t>
            </w:r>
            <w:r w:rsidRPr="00B6492E">
              <w:rPr>
                <w:vertAlign w:val="superscript"/>
              </w:rPr>
              <w:t>3</w:t>
            </w:r>
          </w:p>
        </w:tc>
        <w:tc>
          <w:tcPr>
            <w:tcW w:w="1594" w:type="dxa"/>
            <w:tcBorders>
              <w:top w:val="nil"/>
              <w:left w:val="nil"/>
              <w:bottom w:val="single" w:sz="4" w:space="0" w:color="auto"/>
              <w:right w:val="single" w:sz="4" w:space="0" w:color="auto"/>
            </w:tcBorders>
            <w:shd w:val="clear" w:color="auto" w:fill="auto"/>
            <w:vAlign w:val="bottom"/>
          </w:tcPr>
          <w:p w:rsidR="00E17529" w:rsidRPr="0002476A" w:rsidRDefault="00E17529" w:rsidP="00E17529">
            <w:pPr>
              <w:pStyle w:val="ac"/>
              <w:rPr>
                <w:rFonts w:ascii="Times New Roman" w:hAnsi="Times New Roman"/>
                <w:sz w:val="24"/>
                <w:szCs w:val="24"/>
              </w:rPr>
            </w:pPr>
            <w:r w:rsidRPr="0002476A">
              <w:rPr>
                <w:rFonts w:ascii="Times New Roman" w:hAnsi="Times New Roman"/>
                <w:sz w:val="24"/>
                <w:szCs w:val="24"/>
              </w:rPr>
              <w:t> </w:t>
            </w:r>
            <w:r>
              <w:rPr>
                <w:rFonts w:ascii="Times New Roman" w:hAnsi="Times New Roman"/>
                <w:sz w:val="24"/>
                <w:szCs w:val="24"/>
              </w:rPr>
              <w:t>-</w:t>
            </w:r>
          </w:p>
        </w:tc>
        <w:tc>
          <w:tcPr>
            <w:tcW w:w="2003" w:type="dxa"/>
            <w:tcBorders>
              <w:top w:val="nil"/>
              <w:left w:val="nil"/>
              <w:bottom w:val="single" w:sz="4" w:space="0" w:color="auto"/>
              <w:right w:val="single" w:sz="4" w:space="0" w:color="auto"/>
            </w:tcBorders>
            <w:shd w:val="clear" w:color="auto" w:fill="auto"/>
            <w:vAlign w:val="bottom"/>
          </w:tcPr>
          <w:p w:rsidR="00E17529" w:rsidRPr="0002476A" w:rsidRDefault="00DB4005" w:rsidP="00E17529">
            <w:pPr>
              <w:pStyle w:val="ac"/>
              <w:rPr>
                <w:rFonts w:ascii="Times New Roman" w:hAnsi="Times New Roman"/>
                <w:sz w:val="24"/>
                <w:szCs w:val="24"/>
              </w:rPr>
            </w:pPr>
            <w:r>
              <w:rPr>
                <w:rFonts w:ascii="Times New Roman" w:hAnsi="Times New Roman"/>
                <w:sz w:val="24"/>
                <w:szCs w:val="24"/>
              </w:rPr>
              <w:t>-</w:t>
            </w:r>
          </w:p>
        </w:tc>
      </w:tr>
      <w:tr w:rsidR="00E17529" w:rsidRPr="0002476A">
        <w:trPr>
          <w:trHeight w:val="315"/>
        </w:trPr>
        <w:tc>
          <w:tcPr>
            <w:tcW w:w="756" w:type="dxa"/>
            <w:tcBorders>
              <w:top w:val="nil"/>
              <w:left w:val="single" w:sz="8" w:space="0" w:color="auto"/>
              <w:bottom w:val="single" w:sz="4" w:space="0" w:color="auto"/>
              <w:right w:val="single" w:sz="4" w:space="0" w:color="auto"/>
            </w:tcBorders>
            <w:shd w:val="clear" w:color="auto" w:fill="auto"/>
            <w:noWrap/>
          </w:tcPr>
          <w:p w:rsidR="00E17529" w:rsidRPr="0002476A" w:rsidRDefault="00E17529" w:rsidP="00E17529">
            <w:pPr>
              <w:pStyle w:val="ac"/>
              <w:rPr>
                <w:rFonts w:ascii="Times New Roman" w:hAnsi="Times New Roman"/>
                <w:sz w:val="24"/>
                <w:szCs w:val="24"/>
              </w:rPr>
            </w:pPr>
            <w:r w:rsidRPr="0002476A">
              <w:rPr>
                <w:rFonts w:ascii="Times New Roman" w:hAnsi="Times New Roman"/>
                <w:sz w:val="24"/>
                <w:szCs w:val="24"/>
              </w:rPr>
              <w:t>1.2.</w:t>
            </w:r>
          </w:p>
        </w:tc>
        <w:tc>
          <w:tcPr>
            <w:tcW w:w="3665" w:type="dxa"/>
            <w:tcBorders>
              <w:top w:val="nil"/>
              <w:left w:val="nil"/>
              <w:bottom w:val="single" w:sz="4" w:space="0" w:color="auto"/>
              <w:right w:val="single" w:sz="4" w:space="0" w:color="auto"/>
            </w:tcBorders>
            <w:shd w:val="clear" w:color="auto" w:fill="auto"/>
          </w:tcPr>
          <w:p w:rsidR="00E17529" w:rsidRPr="0002476A" w:rsidRDefault="00E17529" w:rsidP="00E17529">
            <w:pPr>
              <w:pStyle w:val="ac"/>
              <w:rPr>
                <w:rFonts w:ascii="Times New Roman" w:hAnsi="Times New Roman"/>
                <w:sz w:val="24"/>
                <w:szCs w:val="24"/>
              </w:rPr>
            </w:pPr>
            <w:r w:rsidRPr="0002476A">
              <w:rPr>
                <w:rFonts w:ascii="Times New Roman" w:hAnsi="Times New Roman"/>
                <w:sz w:val="24"/>
                <w:szCs w:val="24"/>
              </w:rPr>
              <w:t>Объем отпуска в сеть</w:t>
            </w:r>
          </w:p>
        </w:tc>
        <w:tc>
          <w:tcPr>
            <w:tcW w:w="1299" w:type="dxa"/>
            <w:tcBorders>
              <w:top w:val="nil"/>
              <w:left w:val="nil"/>
              <w:bottom w:val="single" w:sz="4" w:space="0" w:color="auto"/>
              <w:right w:val="single" w:sz="4" w:space="0" w:color="auto"/>
            </w:tcBorders>
            <w:shd w:val="clear" w:color="auto" w:fill="auto"/>
          </w:tcPr>
          <w:p w:rsidR="00E17529" w:rsidRDefault="00E17529" w:rsidP="00E17529">
            <w:r w:rsidRPr="00B6492E">
              <w:t xml:space="preserve"> м</w:t>
            </w:r>
            <w:r w:rsidRPr="00B6492E">
              <w:rPr>
                <w:vertAlign w:val="superscript"/>
              </w:rPr>
              <w:t>3</w:t>
            </w:r>
          </w:p>
        </w:tc>
        <w:tc>
          <w:tcPr>
            <w:tcW w:w="1594" w:type="dxa"/>
            <w:tcBorders>
              <w:top w:val="nil"/>
              <w:left w:val="nil"/>
              <w:bottom w:val="single" w:sz="4" w:space="0" w:color="auto"/>
              <w:right w:val="single" w:sz="4" w:space="0" w:color="auto"/>
            </w:tcBorders>
            <w:shd w:val="clear" w:color="auto" w:fill="auto"/>
            <w:vAlign w:val="bottom"/>
          </w:tcPr>
          <w:p w:rsidR="00E17529" w:rsidRPr="0002476A" w:rsidRDefault="00EA6BF1" w:rsidP="00E17529">
            <w:pPr>
              <w:pStyle w:val="ac"/>
              <w:rPr>
                <w:rFonts w:ascii="Times New Roman" w:hAnsi="Times New Roman"/>
                <w:sz w:val="24"/>
                <w:szCs w:val="24"/>
              </w:rPr>
            </w:pPr>
            <w:r>
              <w:rPr>
                <w:rFonts w:ascii="Times New Roman" w:hAnsi="Times New Roman"/>
                <w:sz w:val="24"/>
                <w:szCs w:val="24"/>
              </w:rPr>
              <w:t>1348</w:t>
            </w:r>
          </w:p>
        </w:tc>
        <w:tc>
          <w:tcPr>
            <w:tcW w:w="2003" w:type="dxa"/>
            <w:tcBorders>
              <w:top w:val="nil"/>
              <w:left w:val="nil"/>
              <w:bottom w:val="single" w:sz="4" w:space="0" w:color="auto"/>
              <w:right w:val="single" w:sz="4" w:space="0" w:color="auto"/>
            </w:tcBorders>
            <w:shd w:val="clear" w:color="auto" w:fill="auto"/>
            <w:vAlign w:val="bottom"/>
          </w:tcPr>
          <w:p w:rsidR="00E17529" w:rsidRPr="0002476A" w:rsidRDefault="00EA6BF1" w:rsidP="00E17529">
            <w:pPr>
              <w:pStyle w:val="ac"/>
              <w:rPr>
                <w:rFonts w:ascii="Times New Roman" w:hAnsi="Times New Roman"/>
                <w:sz w:val="24"/>
                <w:szCs w:val="24"/>
              </w:rPr>
            </w:pPr>
            <w:r>
              <w:rPr>
                <w:rFonts w:ascii="Times New Roman" w:hAnsi="Times New Roman"/>
                <w:sz w:val="24"/>
                <w:szCs w:val="24"/>
              </w:rPr>
              <w:t>1348</w:t>
            </w:r>
          </w:p>
        </w:tc>
      </w:tr>
      <w:tr w:rsidR="00E17529" w:rsidRPr="0002476A">
        <w:trPr>
          <w:trHeight w:val="315"/>
        </w:trPr>
        <w:tc>
          <w:tcPr>
            <w:tcW w:w="756" w:type="dxa"/>
            <w:tcBorders>
              <w:top w:val="nil"/>
              <w:left w:val="single" w:sz="8" w:space="0" w:color="auto"/>
              <w:bottom w:val="single" w:sz="4" w:space="0" w:color="auto"/>
              <w:right w:val="single" w:sz="4" w:space="0" w:color="auto"/>
            </w:tcBorders>
            <w:shd w:val="clear" w:color="auto" w:fill="auto"/>
            <w:noWrap/>
          </w:tcPr>
          <w:p w:rsidR="00E17529" w:rsidRPr="0002476A" w:rsidRDefault="00E17529" w:rsidP="00E17529">
            <w:pPr>
              <w:pStyle w:val="ac"/>
              <w:rPr>
                <w:rFonts w:ascii="Times New Roman" w:hAnsi="Times New Roman"/>
                <w:sz w:val="24"/>
                <w:szCs w:val="24"/>
              </w:rPr>
            </w:pPr>
            <w:r w:rsidRPr="0002476A">
              <w:rPr>
                <w:rFonts w:ascii="Times New Roman" w:hAnsi="Times New Roman"/>
                <w:sz w:val="24"/>
                <w:szCs w:val="24"/>
              </w:rPr>
              <w:t>1.3.</w:t>
            </w:r>
          </w:p>
        </w:tc>
        <w:tc>
          <w:tcPr>
            <w:tcW w:w="3665" w:type="dxa"/>
            <w:tcBorders>
              <w:top w:val="nil"/>
              <w:left w:val="nil"/>
              <w:bottom w:val="single" w:sz="4" w:space="0" w:color="auto"/>
              <w:right w:val="single" w:sz="4" w:space="0" w:color="auto"/>
            </w:tcBorders>
            <w:shd w:val="clear" w:color="auto" w:fill="auto"/>
          </w:tcPr>
          <w:p w:rsidR="00E17529" w:rsidRPr="0002476A" w:rsidRDefault="00E17529" w:rsidP="00E17529">
            <w:pPr>
              <w:pStyle w:val="ac"/>
              <w:rPr>
                <w:rFonts w:ascii="Times New Roman" w:hAnsi="Times New Roman"/>
                <w:sz w:val="24"/>
                <w:szCs w:val="24"/>
              </w:rPr>
            </w:pPr>
            <w:r w:rsidRPr="0002476A">
              <w:rPr>
                <w:rFonts w:ascii="Times New Roman" w:hAnsi="Times New Roman"/>
                <w:sz w:val="24"/>
                <w:szCs w:val="24"/>
              </w:rPr>
              <w:t>Объем потерь</w:t>
            </w:r>
          </w:p>
        </w:tc>
        <w:tc>
          <w:tcPr>
            <w:tcW w:w="1299" w:type="dxa"/>
            <w:tcBorders>
              <w:top w:val="nil"/>
              <w:left w:val="nil"/>
              <w:bottom w:val="single" w:sz="4" w:space="0" w:color="auto"/>
              <w:right w:val="single" w:sz="4" w:space="0" w:color="auto"/>
            </w:tcBorders>
            <w:shd w:val="clear" w:color="auto" w:fill="auto"/>
          </w:tcPr>
          <w:p w:rsidR="00E17529" w:rsidRDefault="00E17529" w:rsidP="00E17529">
            <w:r w:rsidRPr="00B6492E">
              <w:t xml:space="preserve"> м</w:t>
            </w:r>
            <w:r w:rsidRPr="00B6492E">
              <w:rPr>
                <w:vertAlign w:val="superscript"/>
              </w:rPr>
              <w:t>3</w:t>
            </w:r>
          </w:p>
        </w:tc>
        <w:tc>
          <w:tcPr>
            <w:tcW w:w="1594" w:type="dxa"/>
            <w:tcBorders>
              <w:top w:val="nil"/>
              <w:left w:val="nil"/>
              <w:bottom w:val="single" w:sz="4" w:space="0" w:color="auto"/>
              <w:right w:val="single" w:sz="4" w:space="0" w:color="auto"/>
            </w:tcBorders>
            <w:shd w:val="clear" w:color="auto" w:fill="auto"/>
            <w:vAlign w:val="bottom"/>
          </w:tcPr>
          <w:p w:rsidR="00E17529" w:rsidRPr="0002476A" w:rsidRDefault="00EA6BF1" w:rsidP="00E17529">
            <w:pPr>
              <w:pStyle w:val="ac"/>
              <w:rPr>
                <w:rFonts w:ascii="Times New Roman" w:hAnsi="Times New Roman"/>
                <w:sz w:val="24"/>
                <w:szCs w:val="24"/>
              </w:rPr>
            </w:pPr>
            <w:r>
              <w:rPr>
                <w:rFonts w:ascii="Times New Roman" w:hAnsi="Times New Roman"/>
                <w:sz w:val="24"/>
                <w:szCs w:val="24"/>
              </w:rPr>
              <w:t>48</w:t>
            </w:r>
          </w:p>
        </w:tc>
        <w:tc>
          <w:tcPr>
            <w:tcW w:w="2003" w:type="dxa"/>
            <w:tcBorders>
              <w:top w:val="nil"/>
              <w:left w:val="nil"/>
              <w:bottom w:val="single" w:sz="4" w:space="0" w:color="auto"/>
              <w:right w:val="single" w:sz="4" w:space="0" w:color="auto"/>
            </w:tcBorders>
            <w:shd w:val="clear" w:color="auto" w:fill="auto"/>
            <w:vAlign w:val="bottom"/>
          </w:tcPr>
          <w:p w:rsidR="00E17529" w:rsidRPr="0002476A" w:rsidRDefault="00EA6BF1" w:rsidP="00E17529">
            <w:pPr>
              <w:pStyle w:val="ac"/>
              <w:rPr>
                <w:rFonts w:ascii="Times New Roman" w:hAnsi="Times New Roman"/>
                <w:sz w:val="24"/>
                <w:szCs w:val="24"/>
              </w:rPr>
            </w:pPr>
            <w:r>
              <w:rPr>
                <w:rFonts w:ascii="Times New Roman" w:hAnsi="Times New Roman"/>
                <w:sz w:val="24"/>
                <w:szCs w:val="24"/>
              </w:rPr>
              <w:t>48</w:t>
            </w:r>
          </w:p>
        </w:tc>
      </w:tr>
      <w:tr w:rsidR="00E17529" w:rsidRPr="0002476A">
        <w:trPr>
          <w:trHeight w:val="345"/>
        </w:trPr>
        <w:tc>
          <w:tcPr>
            <w:tcW w:w="756" w:type="dxa"/>
            <w:tcBorders>
              <w:top w:val="nil"/>
              <w:left w:val="single" w:sz="8" w:space="0" w:color="auto"/>
              <w:bottom w:val="single" w:sz="4" w:space="0" w:color="auto"/>
              <w:right w:val="single" w:sz="4" w:space="0" w:color="auto"/>
            </w:tcBorders>
            <w:shd w:val="clear" w:color="auto" w:fill="auto"/>
            <w:noWrap/>
          </w:tcPr>
          <w:p w:rsidR="00E17529" w:rsidRPr="0002476A" w:rsidRDefault="00E17529" w:rsidP="00E17529">
            <w:pPr>
              <w:pStyle w:val="ac"/>
              <w:rPr>
                <w:rFonts w:ascii="Times New Roman" w:hAnsi="Times New Roman"/>
                <w:sz w:val="24"/>
                <w:szCs w:val="24"/>
              </w:rPr>
            </w:pPr>
            <w:r w:rsidRPr="0002476A">
              <w:rPr>
                <w:rFonts w:ascii="Times New Roman" w:hAnsi="Times New Roman"/>
                <w:sz w:val="24"/>
                <w:szCs w:val="24"/>
              </w:rPr>
              <w:t>1.4.</w:t>
            </w:r>
          </w:p>
        </w:tc>
        <w:tc>
          <w:tcPr>
            <w:tcW w:w="3665" w:type="dxa"/>
            <w:tcBorders>
              <w:top w:val="nil"/>
              <w:left w:val="nil"/>
              <w:bottom w:val="single" w:sz="4" w:space="0" w:color="auto"/>
              <w:right w:val="single" w:sz="4" w:space="0" w:color="auto"/>
            </w:tcBorders>
            <w:shd w:val="clear" w:color="auto" w:fill="auto"/>
          </w:tcPr>
          <w:p w:rsidR="00E17529" w:rsidRPr="0002476A" w:rsidRDefault="00E17529" w:rsidP="00E17529">
            <w:pPr>
              <w:pStyle w:val="ac"/>
              <w:rPr>
                <w:rFonts w:ascii="Times New Roman" w:hAnsi="Times New Roman"/>
                <w:sz w:val="24"/>
                <w:szCs w:val="24"/>
              </w:rPr>
            </w:pPr>
            <w:r w:rsidRPr="0002476A">
              <w:rPr>
                <w:rFonts w:ascii="Times New Roman" w:hAnsi="Times New Roman"/>
                <w:sz w:val="24"/>
                <w:szCs w:val="24"/>
              </w:rPr>
              <w:t>Объем реализации воды потребителям</w:t>
            </w:r>
          </w:p>
        </w:tc>
        <w:tc>
          <w:tcPr>
            <w:tcW w:w="1299" w:type="dxa"/>
            <w:tcBorders>
              <w:top w:val="nil"/>
              <w:left w:val="nil"/>
              <w:bottom w:val="single" w:sz="4" w:space="0" w:color="auto"/>
              <w:right w:val="single" w:sz="4" w:space="0" w:color="auto"/>
            </w:tcBorders>
            <w:shd w:val="clear" w:color="auto" w:fill="auto"/>
          </w:tcPr>
          <w:p w:rsidR="00E17529" w:rsidRDefault="00E17529" w:rsidP="00E17529">
            <w:r w:rsidRPr="00B6492E">
              <w:t xml:space="preserve"> м</w:t>
            </w:r>
            <w:r w:rsidRPr="00B6492E">
              <w:rPr>
                <w:vertAlign w:val="superscript"/>
              </w:rPr>
              <w:t>3</w:t>
            </w:r>
          </w:p>
        </w:tc>
        <w:tc>
          <w:tcPr>
            <w:tcW w:w="1594" w:type="dxa"/>
            <w:tcBorders>
              <w:top w:val="nil"/>
              <w:left w:val="nil"/>
              <w:bottom w:val="single" w:sz="4" w:space="0" w:color="auto"/>
              <w:right w:val="single" w:sz="4" w:space="0" w:color="auto"/>
            </w:tcBorders>
            <w:shd w:val="clear" w:color="auto" w:fill="auto"/>
          </w:tcPr>
          <w:p w:rsidR="00E17529" w:rsidRPr="0002476A" w:rsidRDefault="00EA6BF1" w:rsidP="00E17529">
            <w:pPr>
              <w:pStyle w:val="ac"/>
              <w:rPr>
                <w:rFonts w:ascii="Times New Roman" w:hAnsi="Times New Roman"/>
                <w:sz w:val="24"/>
                <w:szCs w:val="24"/>
              </w:rPr>
            </w:pPr>
            <w:r>
              <w:rPr>
                <w:rFonts w:ascii="Times New Roman" w:hAnsi="Times New Roman"/>
                <w:sz w:val="24"/>
                <w:szCs w:val="24"/>
              </w:rPr>
              <w:t>1300</w:t>
            </w:r>
          </w:p>
        </w:tc>
        <w:tc>
          <w:tcPr>
            <w:tcW w:w="2003" w:type="dxa"/>
            <w:tcBorders>
              <w:top w:val="nil"/>
              <w:left w:val="nil"/>
              <w:bottom w:val="single" w:sz="4" w:space="0" w:color="auto"/>
              <w:right w:val="single" w:sz="4" w:space="0" w:color="auto"/>
            </w:tcBorders>
            <w:shd w:val="clear" w:color="auto" w:fill="auto"/>
          </w:tcPr>
          <w:p w:rsidR="00E17529" w:rsidRPr="0002476A" w:rsidRDefault="00E17529" w:rsidP="00E17529">
            <w:pPr>
              <w:pStyle w:val="ac"/>
              <w:rPr>
                <w:rFonts w:ascii="Times New Roman" w:hAnsi="Times New Roman"/>
                <w:sz w:val="24"/>
                <w:szCs w:val="24"/>
              </w:rPr>
            </w:pPr>
            <w:r>
              <w:rPr>
                <w:rFonts w:ascii="Times New Roman" w:hAnsi="Times New Roman"/>
                <w:sz w:val="24"/>
                <w:szCs w:val="24"/>
              </w:rPr>
              <w:t>1</w:t>
            </w:r>
            <w:r w:rsidR="00EA6BF1">
              <w:rPr>
                <w:rFonts w:ascii="Times New Roman" w:hAnsi="Times New Roman"/>
                <w:sz w:val="24"/>
                <w:szCs w:val="24"/>
              </w:rPr>
              <w:t>300</w:t>
            </w:r>
          </w:p>
        </w:tc>
      </w:tr>
      <w:tr w:rsidR="00E17529" w:rsidRPr="0002476A">
        <w:trPr>
          <w:trHeight w:val="315"/>
        </w:trPr>
        <w:tc>
          <w:tcPr>
            <w:tcW w:w="756" w:type="dxa"/>
            <w:tcBorders>
              <w:top w:val="nil"/>
              <w:left w:val="single" w:sz="8" w:space="0" w:color="auto"/>
              <w:bottom w:val="single" w:sz="4" w:space="0" w:color="auto"/>
              <w:right w:val="single" w:sz="4" w:space="0" w:color="auto"/>
            </w:tcBorders>
            <w:shd w:val="clear" w:color="auto" w:fill="auto"/>
            <w:noWrap/>
          </w:tcPr>
          <w:p w:rsidR="00E17529" w:rsidRPr="0002476A" w:rsidRDefault="00E17529" w:rsidP="00E17529">
            <w:pPr>
              <w:pStyle w:val="ac"/>
              <w:rPr>
                <w:rFonts w:ascii="Times New Roman" w:hAnsi="Times New Roman"/>
                <w:sz w:val="24"/>
                <w:szCs w:val="24"/>
              </w:rPr>
            </w:pPr>
            <w:r w:rsidRPr="0002476A">
              <w:rPr>
                <w:rFonts w:ascii="Times New Roman" w:hAnsi="Times New Roman"/>
                <w:sz w:val="24"/>
                <w:szCs w:val="24"/>
              </w:rPr>
              <w:t>1.4.</w:t>
            </w:r>
            <w:r w:rsidR="00C92CC7">
              <w:rPr>
                <w:rFonts w:ascii="Times New Roman" w:hAnsi="Times New Roman"/>
                <w:sz w:val="24"/>
                <w:szCs w:val="24"/>
              </w:rPr>
              <w:t>1</w:t>
            </w:r>
          </w:p>
        </w:tc>
        <w:tc>
          <w:tcPr>
            <w:tcW w:w="3665" w:type="dxa"/>
            <w:tcBorders>
              <w:top w:val="nil"/>
              <w:left w:val="nil"/>
              <w:bottom w:val="single" w:sz="4" w:space="0" w:color="auto"/>
              <w:right w:val="single" w:sz="4" w:space="0" w:color="auto"/>
            </w:tcBorders>
            <w:shd w:val="clear" w:color="auto" w:fill="auto"/>
          </w:tcPr>
          <w:p w:rsidR="00E17529" w:rsidRPr="0002476A" w:rsidRDefault="00E17529" w:rsidP="00E17529">
            <w:pPr>
              <w:pStyle w:val="ac"/>
              <w:rPr>
                <w:rFonts w:ascii="Times New Roman" w:hAnsi="Times New Roman"/>
                <w:sz w:val="24"/>
                <w:szCs w:val="24"/>
              </w:rPr>
            </w:pPr>
            <w:r w:rsidRPr="0002476A">
              <w:rPr>
                <w:rFonts w:ascii="Times New Roman" w:hAnsi="Times New Roman"/>
                <w:sz w:val="24"/>
                <w:szCs w:val="24"/>
              </w:rPr>
              <w:t>бюджетным потребителям</w:t>
            </w:r>
          </w:p>
        </w:tc>
        <w:tc>
          <w:tcPr>
            <w:tcW w:w="1299" w:type="dxa"/>
            <w:tcBorders>
              <w:top w:val="nil"/>
              <w:left w:val="nil"/>
              <w:bottom w:val="single" w:sz="4" w:space="0" w:color="auto"/>
              <w:right w:val="single" w:sz="4" w:space="0" w:color="auto"/>
            </w:tcBorders>
            <w:shd w:val="clear" w:color="auto" w:fill="auto"/>
          </w:tcPr>
          <w:p w:rsidR="00E17529" w:rsidRDefault="00E17529" w:rsidP="00EA6BF1">
            <w:r w:rsidRPr="00B6492E">
              <w:t xml:space="preserve"> м</w:t>
            </w:r>
            <w:r w:rsidRPr="00B6492E">
              <w:rPr>
                <w:vertAlign w:val="superscript"/>
              </w:rPr>
              <w:t>3</w:t>
            </w:r>
          </w:p>
        </w:tc>
        <w:tc>
          <w:tcPr>
            <w:tcW w:w="1594" w:type="dxa"/>
            <w:tcBorders>
              <w:top w:val="nil"/>
              <w:left w:val="nil"/>
              <w:bottom w:val="single" w:sz="4" w:space="0" w:color="auto"/>
              <w:right w:val="single" w:sz="4" w:space="0" w:color="auto"/>
            </w:tcBorders>
            <w:shd w:val="clear" w:color="auto" w:fill="auto"/>
            <w:vAlign w:val="bottom"/>
          </w:tcPr>
          <w:p w:rsidR="00E17529" w:rsidRPr="0002476A" w:rsidRDefault="00EA6BF1" w:rsidP="00E17529">
            <w:pPr>
              <w:pStyle w:val="ac"/>
              <w:rPr>
                <w:rFonts w:ascii="Times New Roman" w:hAnsi="Times New Roman"/>
                <w:sz w:val="24"/>
                <w:szCs w:val="24"/>
              </w:rPr>
            </w:pPr>
            <w:r>
              <w:rPr>
                <w:rFonts w:ascii="Times New Roman" w:hAnsi="Times New Roman"/>
                <w:sz w:val="24"/>
                <w:szCs w:val="24"/>
              </w:rPr>
              <w:t>1300</w:t>
            </w:r>
          </w:p>
        </w:tc>
        <w:tc>
          <w:tcPr>
            <w:tcW w:w="2003" w:type="dxa"/>
            <w:tcBorders>
              <w:top w:val="nil"/>
              <w:left w:val="nil"/>
              <w:bottom w:val="single" w:sz="4" w:space="0" w:color="auto"/>
              <w:right w:val="single" w:sz="4" w:space="0" w:color="auto"/>
            </w:tcBorders>
            <w:shd w:val="clear" w:color="auto" w:fill="auto"/>
            <w:vAlign w:val="bottom"/>
          </w:tcPr>
          <w:p w:rsidR="00E17529" w:rsidRPr="0002476A" w:rsidRDefault="00EA6BF1" w:rsidP="00E17529">
            <w:pPr>
              <w:pStyle w:val="ac"/>
              <w:rPr>
                <w:rFonts w:ascii="Times New Roman" w:hAnsi="Times New Roman"/>
                <w:sz w:val="24"/>
                <w:szCs w:val="24"/>
              </w:rPr>
            </w:pPr>
            <w:r>
              <w:rPr>
                <w:rFonts w:ascii="Times New Roman" w:hAnsi="Times New Roman"/>
                <w:sz w:val="24"/>
                <w:szCs w:val="24"/>
              </w:rPr>
              <w:t>1300</w:t>
            </w:r>
          </w:p>
        </w:tc>
      </w:tr>
      <w:tr w:rsidR="00E17529" w:rsidRPr="0002476A">
        <w:trPr>
          <w:trHeight w:val="315"/>
        </w:trPr>
        <w:tc>
          <w:tcPr>
            <w:tcW w:w="756" w:type="dxa"/>
            <w:tcBorders>
              <w:top w:val="nil"/>
              <w:left w:val="single" w:sz="8" w:space="0" w:color="auto"/>
              <w:bottom w:val="single" w:sz="4" w:space="0" w:color="auto"/>
              <w:right w:val="single" w:sz="4" w:space="0" w:color="auto"/>
            </w:tcBorders>
            <w:shd w:val="clear" w:color="auto" w:fill="auto"/>
            <w:noWrap/>
          </w:tcPr>
          <w:p w:rsidR="00E17529" w:rsidRPr="0002476A" w:rsidRDefault="00E17529" w:rsidP="00E17529">
            <w:pPr>
              <w:pStyle w:val="ac"/>
              <w:rPr>
                <w:rFonts w:ascii="Times New Roman" w:hAnsi="Times New Roman"/>
                <w:sz w:val="24"/>
                <w:szCs w:val="24"/>
              </w:rPr>
            </w:pPr>
            <w:r w:rsidRPr="0002476A">
              <w:rPr>
                <w:rFonts w:ascii="Times New Roman" w:hAnsi="Times New Roman"/>
                <w:sz w:val="24"/>
                <w:szCs w:val="24"/>
              </w:rPr>
              <w:t>1.4.</w:t>
            </w:r>
            <w:r w:rsidR="00C92CC7">
              <w:rPr>
                <w:rFonts w:ascii="Times New Roman" w:hAnsi="Times New Roman"/>
                <w:sz w:val="24"/>
                <w:szCs w:val="24"/>
              </w:rPr>
              <w:t>2</w:t>
            </w:r>
          </w:p>
        </w:tc>
        <w:tc>
          <w:tcPr>
            <w:tcW w:w="3665" w:type="dxa"/>
            <w:tcBorders>
              <w:top w:val="nil"/>
              <w:left w:val="nil"/>
              <w:bottom w:val="single" w:sz="4" w:space="0" w:color="auto"/>
              <w:right w:val="single" w:sz="4" w:space="0" w:color="auto"/>
            </w:tcBorders>
            <w:shd w:val="clear" w:color="auto" w:fill="auto"/>
          </w:tcPr>
          <w:p w:rsidR="00E17529" w:rsidRPr="0002476A" w:rsidRDefault="00E17529" w:rsidP="00E17529">
            <w:pPr>
              <w:pStyle w:val="ac"/>
              <w:rPr>
                <w:rFonts w:ascii="Times New Roman" w:hAnsi="Times New Roman"/>
                <w:sz w:val="24"/>
                <w:szCs w:val="24"/>
              </w:rPr>
            </w:pPr>
            <w:r w:rsidRPr="0002476A">
              <w:rPr>
                <w:rFonts w:ascii="Times New Roman" w:hAnsi="Times New Roman"/>
                <w:sz w:val="24"/>
                <w:szCs w:val="24"/>
              </w:rPr>
              <w:t>прочим потребителям</w:t>
            </w:r>
          </w:p>
        </w:tc>
        <w:tc>
          <w:tcPr>
            <w:tcW w:w="1299" w:type="dxa"/>
            <w:tcBorders>
              <w:top w:val="nil"/>
              <w:left w:val="nil"/>
              <w:bottom w:val="single" w:sz="4" w:space="0" w:color="auto"/>
              <w:right w:val="single" w:sz="4" w:space="0" w:color="auto"/>
            </w:tcBorders>
            <w:shd w:val="clear" w:color="auto" w:fill="auto"/>
          </w:tcPr>
          <w:p w:rsidR="00E17529" w:rsidRDefault="00E17529" w:rsidP="00E17529">
            <w:r w:rsidRPr="00B6492E">
              <w:t xml:space="preserve"> м</w:t>
            </w:r>
            <w:r w:rsidRPr="00B6492E">
              <w:rPr>
                <w:vertAlign w:val="superscript"/>
              </w:rPr>
              <w:t>3</w:t>
            </w:r>
          </w:p>
        </w:tc>
        <w:tc>
          <w:tcPr>
            <w:tcW w:w="1594" w:type="dxa"/>
            <w:tcBorders>
              <w:top w:val="nil"/>
              <w:left w:val="nil"/>
              <w:bottom w:val="single" w:sz="4" w:space="0" w:color="auto"/>
              <w:right w:val="single" w:sz="4" w:space="0" w:color="auto"/>
            </w:tcBorders>
            <w:shd w:val="clear" w:color="auto" w:fill="auto"/>
            <w:vAlign w:val="bottom"/>
          </w:tcPr>
          <w:p w:rsidR="00E17529" w:rsidRPr="0002476A" w:rsidRDefault="00C20B86" w:rsidP="00E17529">
            <w:pPr>
              <w:pStyle w:val="ac"/>
              <w:rPr>
                <w:rFonts w:ascii="Times New Roman" w:hAnsi="Times New Roman"/>
                <w:sz w:val="24"/>
                <w:szCs w:val="24"/>
              </w:rPr>
            </w:pPr>
            <w:r>
              <w:rPr>
                <w:rFonts w:ascii="Times New Roman" w:hAnsi="Times New Roman"/>
                <w:sz w:val="24"/>
                <w:szCs w:val="24"/>
              </w:rPr>
              <w:t>-</w:t>
            </w:r>
          </w:p>
        </w:tc>
        <w:tc>
          <w:tcPr>
            <w:tcW w:w="2003" w:type="dxa"/>
            <w:tcBorders>
              <w:top w:val="nil"/>
              <w:left w:val="nil"/>
              <w:bottom w:val="single" w:sz="4" w:space="0" w:color="auto"/>
              <w:right w:val="single" w:sz="4" w:space="0" w:color="auto"/>
            </w:tcBorders>
            <w:shd w:val="clear" w:color="auto" w:fill="auto"/>
            <w:vAlign w:val="bottom"/>
          </w:tcPr>
          <w:p w:rsidR="00E17529" w:rsidRPr="0002476A" w:rsidRDefault="00C20B86" w:rsidP="00E17529">
            <w:pPr>
              <w:pStyle w:val="ac"/>
              <w:rPr>
                <w:rFonts w:ascii="Times New Roman" w:hAnsi="Times New Roman"/>
                <w:sz w:val="24"/>
                <w:szCs w:val="24"/>
              </w:rPr>
            </w:pPr>
            <w:r>
              <w:rPr>
                <w:rFonts w:ascii="Times New Roman" w:hAnsi="Times New Roman"/>
                <w:sz w:val="24"/>
                <w:szCs w:val="24"/>
              </w:rPr>
              <w:t>-</w:t>
            </w:r>
          </w:p>
        </w:tc>
      </w:tr>
    </w:tbl>
    <w:p w:rsidR="00E17529" w:rsidRPr="006E6A6A" w:rsidRDefault="00E17529" w:rsidP="00E17529">
      <w:pPr>
        <w:jc w:val="both"/>
      </w:pPr>
    </w:p>
    <w:p w:rsidR="00E17529" w:rsidRPr="00701976" w:rsidRDefault="00E17529" w:rsidP="00E17529"/>
    <w:p w:rsidR="00E17529" w:rsidRDefault="00E17529" w:rsidP="00E17529"/>
    <w:p w:rsidR="00544984" w:rsidRDefault="00544984" w:rsidP="00E17529"/>
    <w:p w:rsidR="00544984" w:rsidRDefault="00544984" w:rsidP="00E17529"/>
    <w:p w:rsidR="00544984" w:rsidRPr="00701976" w:rsidRDefault="00544984" w:rsidP="00E17529"/>
    <w:p w:rsidR="00E17529" w:rsidRPr="00701976" w:rsidRDefault="00E17529" w:rsidP="00E17529"/>
    <w:p w:rsidR="00E17529" w:rsidRDefault="00B63428" w:rsidP="00E17529">
      <w:pPr>
        <w:rPr>
          <w:b/>
          <w:i/>
        </w:rPr>
      </w:pPr>
      <w:r>
        <w:rPr>
          <w:b/>
          <w:i/>
        </w:rPr>
        <w:t>3.2</w:t>
      </w:r>
      <w:r w:rsidR="00E17529" w:rsidRPr="00DB08FE">
        <w:rPr>
          <w:b/>
          <w:i/>
        </w:rPr>
        <w:t>. Сведения о фа</w:t>
      </w:r>
      <w:r w:rsidR="00492E2D">
        <w:rPr>
          <w:b/>
          <w:i/>
        </w:rPr>
        <w:t xml:space="preserve">ктическом потреблении </w:t>
      </w:r>
      <w:r w:rsidR="00E17529" w:rsidRPr="00DB08FE">
        <w:rPr>
          <w:b/>
          <w:i/>
        </w:rPr>
        <w:t xml:space="preserve"> питьевой, технической воды исходя из статистических и расчетных данных и сведений о действующих нормативах потребления коммунальных услуг</w:t>
      </w:r>
      <w:r w:rsidR="00E17529">
        <w:rPr>
          <w:b/>
          <w:i/>
        </w:rPr>
        <w:t>.</w:t>
      </w:r>
    </w:p>
    <w:p w:rsidR="001A3BD2" w:rsidRDefault="001A3BD2" w:rsidP="00E17529"/>
    <w:p w:rsidR="00E17529" w:rsidRDefault="00E17529" w:rsidP="00E17529">
      <w:pPr>
        <w:jc w:val="both"/>
      </w:pPr>
      <w:r>
        <w:t xml:space="preserve">    Фактическо</w:t>
      </w:r>
      <w:r w:rsidR="00EA6BF1">
        <w:t>е потребление</w:t>
      </w:r>
      <w:r>
        <w:t xml:space="preserve"> питьевой и технической воды определяется по приборам учета установленным на источниках воды. </w:t>
      </w:r>
    </w:p>
    <w:p w:rsidR="00E17529" w:rsidRDefault="00E17529" w:rsidP="00E17529">
      <w:r>
        <w:t>Зона водосн</w:t>
      </w:r>
      <w:r w:rsidR="00EA6BF1">
        <w:t>абжения аал Доможаков</w:t>
      </w:r>
    </w:p>
    <w:p w:rsidR="00E17529" w:rsidRDefault="00E17529" w:rsidP="00E17529">
      <w:pPr>
        <w:pStyle w:val="ae"/>
        <w:numPr>
          <w:ilvl w:val="0"/>
          <w:numId w:val="24"/>
        </w:num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Приборный учет  на скважине  с водобашней  определяет фактический расход воды на хозяйственно-</w:t>
      </w:r>
      <w:r w:rsidR="00EA6BF1">
        <w:rPr>
          <w:rFonts w:ascii="Times New Roman" w:eastAsia="Times New Roman" w:hAnsi="Times New Roman"/>
          <w:sz w:val="24"/>
          <w:szCs w:val="24"/>
          <w:lang w:eastAsia="ru-RU"/>
        </w:rPr>
        <w:t>питьевые нужды (ХВС).</w:t>
      </w:r>
    </w:p>
    <w:p w:rsidR="00E17529" w:rsidRPr="00405887" w:rsidRDefault="00E17529" w:rsidP="00E17529"/>
    <w:p w:rsidR="00E17529" w:rsidRDefault="00B63428" w:rsidP="00E17529">
      <w:pPr>
        <w:rPr>
          <w:b/>
          <w:i/>
        </w:rPr>
      </w:pPr>
      <w:r>
        <w:rPr>
          <w:b/>
          <w:i/>
        </w:rPr>
        <w:lastRenderedPageBreak/>
        <w:t>3.3</w:t>
      </w:r>
      <w:r w:rsidR="00E17529" w:rsidRPr="00496357">
        <w:rPr>
          <w:b/>
          <w:i/>
        </w:rPr>
        <w:t>. Описание существующей сис</w:t>
      </w:r>
      <w:r w:rsidR="00492E2D">
        <w:rPr>
          <w:b/>
          <w:i/>
        </w:rPr>
        <w:t>темы коммерческого учета  питьевой, технической воды</w:t>
      </w:r>
      <w:r w:rsidR="00E17529">
        <w:rPr>
          <w:b/>
          <w:i/>
        </w:rPr>
        <w:t>.</w:t>
      </w:r>
    </w:p>
    <w:p w:rsidR="001A3BD2" w:rsidRDefault="001A3BD2" w:rsidP="00E17529"/>
    <w:p w:rsidR="00E17529" w:rsidRDefault="00C20B86" w:rsidP="00E17529">
      <w:r>
        <w:t>Таблица 3.2</w:t>
      </w:r>
      <w:r w:rsidR="00E17529">
        <w:t>. Сведения  о системе коммерческого учета воды.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8"/>
        <w:gridCol w:w="833"/>
        <w:gridCol w:w="1267"/>
        <w:gridCol w:w="1508"/>
      </w:tblGrid>
      <w:tr w:rsidR="00B63428">
        <w:tc>
          <w:tcPr>
            <w:tcW w:w="3038" w:type="dxa"/>
          </w:tcPr>
          <w:p w:rsidR="00B63428" w:rsidRDefault="00B63428" w:rsidP="00E17529">
            <w:pPr>
              <w:jc w:val="center"/>
            </w:pPr>
            <w:r>
              <w:t>Наименование</w:t>
            </w:r>
          </w:p>
        </w:tc>
        <w:tc>
          <w:tcPr>
            <w:tcW w:w="833" w:type="dxa"/>
          </w:tcPr>
          <w:p w:rsidR="00B63428" w:rsidRDefault="00B63428" w:rsidP="00E17529">
            <w:pPr>
              <w:jc w:val="center"/>
            </w:pPr>
            <w:r>
              <w:t>Ед. изм.</w:t>
            </w:r>
          </w:p>
        </w:tc>
        <w:tc>
          <w:tcPr>
            <w:tcW w:w="1267" w:type="dxa"/>
          </w:tcPr>
          <w:p w:rsidR="00B63428" w:rsidRDefault="00B63428" w:rsidP="00E17529">
            <w:pPr>
              <w:jc w:val="center"/>
            </w:pPr>
            <w:r>
              <w:t>Кол-во абонентов</w:t>
            </w:r>
          </w:p>
          <w:p w:rsidR="00B63428" w:rsidRDefault="00B63428" w:rsidP="00E17529">
            <w:pPr>
              <w:jc w:val="center"/>
            </w:pPr>
          </w:p>
        </w:tc>
        <w:tc>
          <w:tcPr>
            <w:tcW w:w="1508" w:type="dxa"/>
          </w:tcPr>
          <w:p w:rsidR="00B63428" w:rsidRDefault="00B63428" w:rsidP="00E17529">
            <w:r>
              <w:t>Примечание</w:t>
            </w:r>
          </w:p>
        </w:tc>
      </w:tr>
      <w:tr w:rsidR="00B63428">
        <w:tc>
          <w:tcPr>
            <w:tcW w:w="3038" w:type="dxa"/>
          </w:tcPr>
          <w:p w:rsidR="00B63428" w:rsidRDefault="00B63428" w:rsidP="00E17529">
            <w:r>
              <w:t>Бюджетные предприятия (ХВС)</w:t>
            </w:r>
          </w:p>
        </w:tc>
        <w:tc>
          <w:tcPr>
            <w:tcW w:w="833" w:type="dxa"/>
          </w:tcPr>
          <w:p w:rsidR="00B63428" w:rsidRDefault="00B63428" w:rsidP="00E17529">
            <w:pPr>
              <w:jc w:val="center"/>
            </w:pPr>
            <w:r w:rsidRPr="00AD035C">
              <w:t>шт</w:t>
            </w:r>
          </w:p>
        </w:tc>
        <w:tc>
          <w:tcPr>
            <w:tcW w:w="1267" w:type="dxa"/>
          </w:tcPr>
          <w:p w:rsidR="00B63428" w:rsidRDefault="00B63428" w:rsidP="00E17529">
            <w:pPr>
              <w:jc w:val="center"/>
            </w:pPr>
            <w:r>
              <w:t>4</w:t>
            </w:r>
          </w:p>
        </w:tc>
        <w:tc>
          <w:tcPr>
            <w:tcW w:w="1508" w:type="dxa"/>
          </w:tcPr>
          <w:p w:rsidR="00B63428" w:rsidRDefault="00B63428" w:rsidP="00E17529">
            <w:r>
              <w:t>водосчетчик</w:t>
            </w:r>
          </w:p>
        </w:tc>
      </w:tr>
    </w:tbl>
    <w:p w:rsidR="00E17529" w:rsidRPr="00496357" w:rsidRDefault="00E17529" w:rsidP="00E17529"/>
    <w:p w:rsidR="00E17529" w:rsidRDefault="00E17529" w:rsidP="00E17529">
      <w:r>
        <w:t xml:space="preserve">      Из таблицы видно, что основной категорией потребителей использу</w:t>
      </w:r>
      <w:r w:rsidR="00EA6BF1">
        <w:t xml:space="preserve">ющих воду </w:t>
      </w:r>
      <w:r w:rsidR="00B63428">
        <w:t xml:space="preserve"> является бюджетные учреждения</w:t>
      </w:r>
      <w:r>
        <w:t xml:space="preserve">. </w:t>
      </w:r>
    </w:p>
    <w:p w:rsidR="00E17529" w:rsidRDefault="00E17529" w:rsidP="00E17529"/>
    <w:p w:rsidR="00E17529" w:rsidRDefault="00DF37B4" w:rsidP="00E17529">
      <w:pPr>
        <w:rPr>
          <w:b/>
          <w:i/>
        </w:rPr>
      </w:pPr>
      <w:r>
        <w:rPr>
          <w:b/>
          <w:i/>
        </w:rPr>
        <w:t>3.4</w:t>
      </w:r>
      <w:r w:rsidR="00E17529" w:rsidRPr="008E6FBA">
        <w:rPr>
          <w:b/>
          <w:i/>
        </w:rPr>
        <w:t xml:space="preserve"> Анализ резервов и дефицитов производственных мощностей системы водоснабжения поселений</w:t>
      </w:r>
      <w:r w:rsidR="00E17529">
        <w:rPr>
          <w:b/>
          <w:i/>
        </w:rPr>
        <w:t>.</w:t>
      </w:r>
    </w:p>
    <w:p w:rsidR="00E17529" w:rsidRDefault="00E17529" w:rsidP="00E17529"/>
    <w:p w:rsidR="00E17529" w:rsidRPr="00AA33BF" w:rsidRDefault="00C20B86" w:rsidP="00E17529">
      <w:r>
        <w:t>Таблица 3.3</w:t>
      </w:r>
      <w:r w:rsidR="00E17529">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1"/>
        <w:gridCol w:w="2285"/>
        <w:gridCol w:w="1985"/>
        <w:gridCol w:w="1559"/>
        <w:gridCol w:w="1241"/>
      </w:tblGrid>
      <w:tr w:rsidR="00E17529">
        <w:tc>
          <w:tcPr>
            <w:tcW w:w="2501" w:type="dxa"/>
          </w:tcPr>
          <w:p w:rsidR="00E17529" w:rsidRDefault="00E17529" w:rsidP="00E17529">
            <w:pPr>
              <w:jc w:val="center"/>
            </w:pPr>
            <w:r>
              <w:t>Наименование</w:t>
            </w:r>
          </w:p>
        </w:tc>
        <w:tc>
          <w:tcPr>
            <w:tcW w:w="2285" w:type="dxa"/>
          </w:tcPr>
          <w:p w:rsidR="00E17529" w:rsidRDefault="00E17529" w:rsidP="00E17529">
            <w:pPr>
              <w:jc w:val="center"/>
            </w:pPr>
            <w:r>
              <w:t>В сутки максимального потребления, м</w:t>
            </w:r>
            <w:r w:rsidRPr="00E17529">
              <w:rPr>
                <w:vertAlign w:val="superscript"/>
              </w:rPr>
              <w:t>3</w:t>
            </w:r>
            <w:r>
              <w:t>/сут</w:t>
            </w:r>
          </w:p>
        </w:tc>
        <w:tc>
          <w:tcPr>
            <w:tcW w:w="1985" w:type="dxa"/>
          </w:tcPr>
          <w:p w:rsidR="00E17529" w:rsidRPr="00976319" w:rsidRDefault="00E17529" w:rsidP="00E17529">
            <w:pPr>
              <w:jc w:val="center"/>
            </w:pPr>
            <w:r>
              <w:t>Производи-тельность  источников,   м</w:t>
            </w:r>
            <w:r w:rsidRPr="00E17529">
              <w:rPr>
                <w:vertAlign w:val="superscript"/>
              </w:rPr>
              <w:t>3</w:t>
            </w:r>
            <w:r>
              <w:t>/ч</w:t>
            </w:r>
          </w:p>
        </w:tc>
        <w:tc>
          <w:tcPr>
            <w:tcW w:w="1559" w:type="dxa"/>
          </w:tcPr>
          <w:p w:rsidR="00E17529" w:rsidRPr="00976319" w:rsidRDefault="00E17529" w:rsidP="00E17529">
            <w:pPr>
              <w:jc w:val="center"/>
            </w:pPr>
            <w:r>
              <w:t>Потребность в воде, м</w:t>
            </w:r>
            <w:r w:rsidRPr="00E17529">
              <w:rPr>
                <w:vertAlign w:val="superscript"/>
              </w:rPr>
              <w:t>3</w:t>
            </w:r>
            <w:r>
              <w:t>/ч</w:t>
            </w:r>
          </w:p>
        </w:tc>
        <w:tc>
          <w:tcPr>
            <w:tcW w:w="1241" w:type="dxa"/>
          </w:tcPr>
          <w:p w:rsidR="00E17529" w:rsidRDefault="00E17529" w:rsidP="00E17529">
            <w:pPr>
              <w:jc w:val="center"/>
            </w:pPr>
            <w:r>
              <w:t>Резерв (+), дефицит (-)</w:t>
            </w:r>
          </w:p>
        </w:tc>
      </w:tr>
      <w:tr w:rsidR="00E17529">
        <w:tc>
          <w:tcPr>
            <w:tcW w:w="2501" w:type="dxa"/>
          </w:tcPr>
          <w:p w:rsidR="00E17529" w:rsidRDefault="00E17529" w:rsidP="00E17529">
            <w:r>
              <w:t>Холодное водоснабжение</w:t>
            </w:r>
          </w:p>
        </w:tc>
        <w:tc>
          <w:tcPr>
            <w:tcW w:w="2285" w:type="dxa"/>
          </w:tcPr>
          <w:p w:rsidR="00E17529" w:rsidRDefault="00B63428" w:rsidP="00E17529">
            <w:r>
              <w:t>15.5</w:t>
            </w:r>
          </w:p>
        </w:tc>
        <w:tc>
          <w:tcPr>
            <w:tcW w:w="1985" w:type="dxa"/>
          </w:tcPr>
          <w:p w:rsidR="00E17529" w:rsidRDefault="00B63428" w:rsidP="00E17529">
            <w:r>
              <w:t>6.5</w:t>
            </w:r>
          </w:p>
        </w:tc>
        <w:tc>
          <w:tcPr>
            <w:tcW w:w="1559" w:type="dxa"/>
          </w:tcPr>
          <w:p w:rsidR="00E17529" w:rsidRDefault="00DF37B4" w:rsidP="00E17529">
            <w:r>
              <w:t>0.6</w:t>
            </w:r>
          </w:p>
        </w:tc>
        <w:tc>
          <w:tcPr>
            <w:tcW w:w="1241" w:type="dxa"/>
          </w:tcPr>
          <w:p w:rsidR="00E17529" w:rsidRDefault="00DF37B4" w:rsidP="00E17529">
            <w:r>
              <w:t>5.9</w:t>
            </w:r>
          </w:p>
        </w:tc>
      </w:tr>
    </w:tbl>
    <w:p w:rsidR="00E17529" w:rsidRDefault="00E17529" w:rsidP="00E17529"/>
    <w:p w:rsidR="00E17529" w:rsidRPr="000200F4" w:rsidRDefault="00E17529" w:rsidP="00E17529">
      <w:pPr>
        <w:jc w:val="both"/>
        <w:rPr>
          <w:vertAlign w:val="superscript"/>
        </w:rPr>
      </w:pPr>
      <w:r>
        <w:t xml:space="preserve">    Из таблицы видно, чт</w:t>
      </w:r>
      <w:r w:rsidR="00DF37B4">
        <w:t>о источники холодного  водоснабжения в аал Доможаков</w:t>
      </w:r>
      <w:r>
        <w:t xml:space="preserve"> на основании  данных  2013 года  им</w:t>
      </w:r>
      <w:r w:rsidR="00DF37B4">
        <w:t xml:space="preserve">еют резерв мощности – 90.77%.  </w:t>
      </w:r>
    </w:p>
    <w:p w:rsidR="00646A84" w:rsidRDefault="00646A84" w:rsidP="00E17529">
      <w:pPr>
        <w:jc w:val="both"/>
      </w:pPr>
    </w:p>
    <w:p w:rsidR="00E17529" w:rsidRDefault="00CD1FE9" w:rsidP="00E17529">
      <w:pPr>
        <w:jc w:val="both"/>
      </w:pPr>
      <w:r>
        <w:rPr>
          <w:b/>
          <w:i/>
        </w:rPr>
        <w:t>3.5</w:t>
      </w:r>
      <w:r w:rsidR="00E17529" w:rsidRPr="00A26461">
        <w:rPr>
          <w:b/>
          <w:i/>
        </w:rPr>
        <w:t xml:space="preserve">. Сведения о фактическом </w:t>
      </w:r>
      <w:r w:rsidR="00492E2D">
        <w:rPr>
          <w:b/>
          <w:i/>
        </w:rPr>
        <w:t xml:space="preserve">и ожидаемом потреблении </w:t>
      </w:r>
      <w:r w:rsidR="00E17529" w:rsidRPr="00A26461">
        <w:rPr>
          <w:b/>
          <w:i/>
        </w:rPr>
        <w:t xml:space="preserve"> питьевой, технической воды (годовое, среднесуточное, максимальное суточное)</w:t>
      </w:r>
      <w:r w:rsidR="00E17529">
        <w:rPr>
          <w:b/>
          <w:i/>
        </w:rPr>
        <w:t>.</w:t>
      </w:r>
    </w:p>
    <w:p w:rsidR="00E17529" w:rsidRDefault="00E17529" w:rsidP="00E17529">
      <w:pPr>
        <w:jc w:val="both"/>
      </w:pPr>
      <w:r>
        <w:t xml:space="preserve">    Сведения о</w:t>
      </w:r>
      <w:r w:rsidR="00DF37B4">
        <w:t xml:space="preserve"> фактическом потреблении  холодно</w:t>
      </w:r>
      <w:r w:rsidR="00CD1FE9">
        <w:t>й воды администрации Д</w:t>
      </w:r>
      <w:r w:rsidR="00DF37B4">
        <w:t>оможаковского сельсовет</w:t>
      </w:r>
      <w:r>
        <w:t>а 2013 год получены по данным эксплуатирующих организаций</w:t>
      </w:r>
      <w:r w:rsidR="00DF37B4">
        <w:t xml:space="preserve"> МБУ ЖКХ «ТЭМП»</w:t>
      </w:r>
      <w:r w:rsidR="00C20B86">
        <w:t xml:space="preserve"> , представлены в таблице 3.4</w:t>
      </w:r>
      <w:r>
        <w:t>.</w:t>
      </w:r>
    </w:p>
    <w:p w:rsidR="00E17529" w:rsidRDefault="00C20B86" w:rsidP="00E17529">
      <w:pPr>
        <w:jc w:val="both"/>
      </w:pPr>
      <w:r>
        <w:t>Таблица 3.4</w:t>
      </w:r>
      <w:r w:rsidR="00E17529">
        <w:t>.</w:t>
      </w:r>
    </w:p>
    <w:tbl>
      <w:tblPr>
        <w:tblW w:w="9478" w:type="dxa"/>
        <w:tblInd w:w="93" w:type="dxa"/>
        <w:tblLayout w:type="fixed"/>
        <w:tblLook w:val="04A0" w:firstRow="1" w:lastRow="0" w:firstColumn="1" w:lastColumn="0" w:noHBand="0" w:noVBand="1"/>
      </w:tblPr>
      <w:tblGrid>
        <w:gridCol w:w="582"/>
        <w:gridCol w:w="2265"/>
        <w:gridCol w:w="1137"/>
        <w:gridCol w:w="1011"/>
        <w:gridCol w:w="1116"/>
        <w:gridCol w:w="1275"/>
        <w:gridCol w:w="993"/>
        <w:gridCol w:w="1099"/>
      </w:tblGrid>
      <w:tr w:rsidR="00E17529" w:rsidRPr="000731A2">
        <w:trPr>
          <w:trHeight w:val="615"/>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E17529" w:rsidRPr="000731A2" w:rsidRDefault="00E17529" w:rsidP="00E17529">
            <w:pPr>
              <w:rPr>
                <w:color w:val="000000"/>
                <w:sz w:val="18"/>
                <w:szCs w:val="18"/>
              </w:rPr>
            </w:pPr>
            <w:r w:rsidRPr="000731A2">
              <w:rPr>
                <w:color w:val="000000"/>
                <w:sz w:val="18"/>
                <w:szCs w:val="18"/>
              </w:rPr>
              <w:t>№ П/П</w:t>
            </w:r>
          </w:p>
        </w:tc>
        <w:tc>
          <w:tcPr>
            <w:tcW w:w="2265" w:type="dxa"/>
            <w:tcBorders>
              <w:top w:val="single" w:sz="4" w:space="0" w:color="auto"/>
              <w:left w:val="nil"/>
              <w:bottom w:val="single" w:sz="4" w:space="0" w:color="auto"/>
              <w:right w:val="single" w:sz="4" w:space="0" w:color="auto"/>
            </w:tcBorders>
            <w:shd w:val="clear" w:color="auto" w:fill="auto"/>
          </w:tcPr>
          <w:p w:rsidR="00E17529" w:rsidRPr="000731A2" w:rsidRDefault="00E17529" w:rsidP="00E17529">
            <w:pPr>
              <w:jc w:val="center"/>
              <w:rPr>
                <w:color w:val="000000"/>
              </w:rPr>
            </w:pPr>
            <w:r w:rsidRPr="000731A2">
              <w:rPr>
                <w:color w:val="000000"/>
              </w:rPr>
              <w:t>Наименование показателей</w:t>
            </w:r>
          </w:p>
        </w:tc>
        <w:tc>
          <w:tcPr>
            <w:tcW w:w="1137" w:type="dxa"/>
            <w:tcBorders>
              <w:top w:val="single" w:sz="4" w:space="0" w:color="auto"/>
              <w:left w:val="nil"/>
              <w:bottom w:val="single" w:sz="4" w:space="0" w:color="auto"/>
              <w:right w:val="single" w:sz="4" w:space="0" w:color="auto"/>
            </w:tcBorders>
            <w:shd w:val="clear" w:color="auto" w:fill="auto"/>
          </w:tcPr>
          <w:p w:rsidR="00E17529" w:rsidRPr="000731A2" w:rsidRDefault="00E17529" w:rsidP="00E17529">
            <w:pPr>
              <w:jc w:val="center"/>
              <w:rPr>
                <w:color w:val="000000"/>
                <w:sz w:val="20"/>
                <w:szCs w:val="20"/>
              </w:rPr>
            </w:pPr>
            <w:r w:rsidRPr="000731A2">
              <w:rPr>
                <w:color w:val="000000"/>
                <w:sz w:val="20"/>
                <w:szCs w:val="20"/>
              </w:rPr>
              <w:t>2013 факт, тыс.м</w:t>
            </w:r>
            <w:r w:rsidRPr="000731A2">
              <w:rPr>
                <w:color w:val="000000"/>
                <w:sz w:val="20"/>
                <w:szCs w:val="20"/>
                <w:vertAlign w:val="superscript"/>
              </w:rPr>
              <w:t>3</w:t>
            </w:r>
            <w:r w:rsidRPr="000731A2">
              <w:rPr>
                <w:color w:val="000000"/>
                <w:sz w:val="20"/>
                <w:szCs w:val="20"/>
              </w:rPr>
              <w:t>/год</w:t>
            </w:r>
          </w:p>
        </w:tc>
        <w:tc>
          <w:tcPr>
            <w:tcW w:w="1011" w:type="dxa"/>
            <w:tcBorders>
              <w:top w:val="single" w:sz="4" w:space="0" w:color="auto"/>
              <w:left w:val="nil"/>
              <w:bottom w:val="single" w:sz="4" w:space="0" w:color="auto"/>
              <w:right w:val="single" w:sz="4" w:space="0" w:color="auto"/>
            </w:tcBorders>
            <w:shd w:val="clear" w:color="auto" w:fill="auto"/>
          </w:tcPr>
          <w:p w:rsidR="00E17529" w:rsidRPr="000731A2" w:rsidRDefault="00E17529" w:rsidP="00E17529">
            <w:pPr>
              <w:jc w:val="center"/>
              <w:rPr>
                <w:color w:val="000000"/>
                <w:sz w:val="20"/>
                <w:szCs w:val="20"/>
              </w:rPr>
            </w:pPr>
            <w:r w:rsidRPr="000731A2">
              <w:rPr>
                <w:color w:val="000000"/>
                <w:sz w:val="20"/>
                <w:szCs w:val="20"/>
              </w:rPr>
              <w:t>2013</w:t>
            </w:r>
          </w:p>
          <w:p w:rsidR="00E17529" w:rsidRPr="000731A2" w:rsidRDefault="00E17529" w:rsidP="00E17529">
            <w:pPr>
              <w:jc w:val="center"/>
              <w:rPr>
                <w:color w:val="000000"/>
                <w:sz w:val="20"/>
                <w:szCs w:val="20"/>
              </w:rPr>
            </w:pPr>
            <w:r w:rsidRPr="000731A2">
              <w:rPr>
                <w:color w:val="000000"/>
                <w:sz w:val="20"/>
                <w:szCs w:val="20"/>
              </w:rPr>
              <w:t>средесут, м</w:t>
            </w:r>
            <w:r w:rsidRPr="000731A2">
              <w:rPr>
                <w:color w:val="000000"/>
                <w:sz w:val="20"/>
                <w:szCs w:val="20"/>
                <w:vertAlign w:val="superscript"/>
              </w:rPr>
              <w:t>3</w:t>
            </w:r>
            <w:r w:rsidRPr="000731A2">
              <w:rPr>
                <w:color w:val="000000"/>
                <w:sz w:val="20"/>
                <w:szCs w:val="20"/>
              </w:rPr>
              <w:t>/сут</w:t>
            </w:r>
          </w:p>
        </w:tc>
        <w:tc>
          <w:tcPr>
            <w:tcW w:w="1116" w:type="dxa"/>
            <w:tcBorders>
              <w:top w:val="single" w:sz="4" w:space="0" w:color="auto"/>
              <w:left w:val="nil"/>
              <w:bottom w:val="single" w:sz="4" w:space="0" w:color="auto"/>
              <w:right w:val="single" w:sz="4" w:space="0" w:color="auto"/>
            </w:tcBorders>
            <w:shd w:val="clear" w:color="auto" w:fill="auto"/>
          </w:tcPr>
          <w:p w:rsidR="00E17529" w:rsidRPr="000731A2" w:rsidRDefault="00E17529" w:rsidP="00E17529">
            <w:pPr>
              <w:jc w:val="center"/>
              <w:rPr>
                <w:color w:val="000000"/>
                <w:sz w:val="20"/>
                <w:szCs w:val="20"/>
              </w:rPr>
            </w:pPr>
            <w:r w:rsidRPr="000731A2">
              <w:rPr>
                <w:color w:val="000000"/>
                <w:sz w:val="20"/>
                <w:szCs w:val="20"/>
              </w:rPr>
              <w:t>2013</w:t>
            </w:r>
          </w:p>
          <w:p w:rsidR="00E17529" w:rsidRPr="000731A2" w:rsidRDefault="00E17529" w:rsidP="00E17529">
            <w:pPr>
              <w:jc w:val="center"/>
              <w:rPr>
                <w:color w:val="000000"/>
                <w:sz w:val="20"/>
                <w:szCs w:val="20"/>
              </w:rPr>
            </w:pPr>
            <w:r w:rsidRPr="000731A2">
              <w:rPr>
                <w:color w:val="000000"/>
                <w:sz w:val="20"/>
                <w:szCs w:val="20"/>
              </w:rPr>
              <w:t>макс.сут., м</w:t>
            </w:r>
            <w:r w:rsidRPr="000731A2">
              <w:rPr>
                <w:color w:val="000000"/>
                <w:sz w:val="20"/>
                <w:szCs w:val="20"/>
                <w:vertAlign w:val="superscript"/>
              </w:rPr>
              <w:t>3</w:t>
            </w:r>
            <w:r w:rsidRPr="000731A2">
              <w:rPr>
                <w:color w:val="000000"/>
                <w:sz w:val="20"/>
                <w:szCs w:val="20"/>
              </w:rPr>
              <w:t>/сут</w:t>
            </w:r>
          </w:p>
        </w:tc>
        <w:tc>
          <w:tcPr>
            <w:tcW w:w="1275" w:type="dxa"/>
            <w:tcBorders>
              <w:top w:val="single" w:sz="4" w:space="0" w:color="auto"/>
              <w:left w:val="nil"/>
              <w:bottom w:val="single" w:sz="4" w:space="0" w:color="auto"/>
              <w:right w:val="single" w:sz="4" w:space="0" w:color="auto"/>
            </w:tcBorders>
            <w:shd w:val="clear" w:color="auto" w:fill="auto"/>
          </w:tcPr>
          <w:p w:rsidR="00E17529" w:rsidRPr="000731A2" w:rsidRDefault="00E17529" w:rsidP="00E17529">
            <w:pPr>
              <w:jc w:val="center"/>
              <w:rPr>
                <w:color w:val="000000"/>
                <w:sz w:val="20"/>
                <w:szCs w:val="20"/>
              </w:rPr>
            </w:pPr>
            <w:r w:rsidRPr="000731A2">
              <w:rPr>
                <w:color w:val="000000"/>
                <w:sz w:val="20"/>
                <w:szCs w:val="20"/>
              </w:rPr>
              <w:t>2028 ожидаемое, тыс.м</w:t>
            </w:r>
            <w:r w:rsidRPr="000731A2">
              <w:rPr>
                <w:color w:val="000000"/>
                <w:sz w:val="20"/>
                <w:szCs w:val="20"/>
                <w:vertAlign w:val="superscript"/>
              </w:rPr>
              <w:t>3</w:t>
            </w:r>
            <w:r w:rsidRPr="000731A2">
              <w:rPr>
                <w:color w:val="000000"/>
                <w:sz w:val="20"/>
                <w:szCs w:val="20"/>
              </w:rPr>
              <w:t>/год</w:t>
            </w:r>
          </w:p>
        </w:tc>
        <w:tc>
          <w:tcPr>
            <w:tcW w:w="993" w:type="dxa"/>
            <w:tcBorders>
              <w:top w:val="single" w:sz="4" w:space="0" w:color="auto"/>
              <w:left w:val="nil"/>
              <w:bottom w:val="single" w:sz="4" w:space="0" w:color="auto"/>
              <w:right w:val="single" w:sz="4" w:space="0" w:color="auto"/>
            </w:tcBorders>
            <w:shd w:val="clear" w:color="auto" w:fill="auto"/>
          </w:tcPr>
          <w:p w:rsidR="00E17529" w:rsidRPr="000731A2" w:rsidRDefault="00E17529" w:rsidP="00E17529">
            <w:pPr>
              <w:jc w:val="center"/>
              <w:rPr>
                <w:color w:val="000000"/>
                <w:sz w:val="20"/>
                <w:szCs w:val="20"/>
              </w:rPr>
            </w:pPr>
            <w:r w:rsidRPr="000731A2">
              <w:rPr>
                <w:color w:val="000000"/>
                <w:sz w:val="20"/>
                <w:szCs w:val="20"/>
              </w:rPr>
              <w:t>2028</w:t>
            </w:r>
          </w:p>
          <w:p w:rsidR="00E17529" w:rsidRPr="000731A2" w:rsidRDefault="00E17529" w:rsidP="00E17529">
            <w:pPr>
              <w:jc w:val="center"/>
              <w:rPr>
                <w:color w:val="000000"/>
                <w:sz w:val="20"/>
                <w:szCs w:val="20"/>
              </w:rPr>
            </w:pPr>
            <w:r w:rsidRPr="000731A2">
              <w:rPr>
                <w:color w:val="000000"/>
                <w:sz w:val="20"/>
                <w:szCs w:val="20"/>
              </w:rPr>
              <w:t>средесут, м</w:t>
            </w:r>
            <w:r w:rsidRPr="000731A2">
              <w:rPr>
                <w:color w:val="000000"/>
                <w:sz w:val="20"/>
                <w:szCs w:val="20"/>
                <w:vertAlign w:val="superscript"/>
              </w:rPr>
              <w:t>3</w:t>
            </w:r>
            <w:r w:rsidRPr="000731A2">
              <w:rPr>
                <w:color w:val="000000"/>
                <w:sz w:val="20"/>
                <w:szCs w:val="20"/>
              </w:rPr>
              <w:t>/сут</w:t>
            </w:r>
          </w:p>
        </w:tc>
        <w:tc>
          <w:tcPr>
            <w:tcW w:w="1099" w:type="dxa"/>
            <w:tcBorders>
              <w:top w:val="single" w:sz="4" w:space="0" w:color="auto"/>
              <w:left w:val="nil"/>
              <w:bottom w:val="single" w:sz="4" w:space="0" w:color="auto"/>
              <w:right w:val="single" w:sz="4" w:space="0" w:color="auto"/>
            </w:tcBorders>
            <w:shd w:val="clear" w:color="auto" w:fill="auto"/>
          </w:tcPr>
          <w:p w:rsidR="00E17529" w:rsidRPr="000731A2" w:rsidRDefault="00E17529" w:rsidP="00E17529">
            <w:pPr>
              <w:jc w:val="center"/>
              <w:rPr>
                <w:color w:val="000000"/>
                <w:sz w:val="20"/>
                <w:szCs w:val="20"/>
              </w:rPr>
            </w:pPr>
            <w:r w:rsidRPr="000731A2">
              <w:rPr>
                <w:color w:val="000000"/>
                <w:sz w:val="20"/>
                <w:szCs w:val="20"/>
              </w:rPr>
              <w:t>2028</w:t>
            </w:r>
          </w:p>
          <w:p w:rsidR="00E17529" w:rsidRPr="000731A2" w:rsidRDefault="00E17529" w:rsidP="00E17529">
            <w:pPr>
              <w:jc w:val="center"/>
              <w:rPr>
                <w:color w:val="000000"/>
                <w:sz w:val="20"/>
                <w:szCs w:val="20"/>
              </w:rPr>
            </w:pPr>
            <w:r w:rsidRPr="000731A2">
              <w:rPr>
                <w:color w:val="000000"/>
                <w:sz w:val="20"/>
                <w:szCs w:val="20"/>
              </w:rPr>
              <w:t>макс.сут., м</w:t>
            </w:r>
            <w:r w:rsidRPr="000731A2">
              <w:rPr>
                <w:color w:val="000000"/>
                <w:sz w:val="20"/>
                <w:szCs w:val="20"/>
                <w:vertAlign w:val="superscript"/>
              </w:rPr>
              <w:t>3</w:t>
            </w:r>
            <w:r w:rsidRPr="000731A2">
              <w:rPr>
                <w:color w:val="000000"/>
                <w:sz w:val="20"/>
                <w:szCs w:val="20"/>
              </w:rPr>
              <w:t>/сут</w:t>
            </w:r>
          </w:p>
        </w:tc>
      </w:tr>
      <w:tr w:rsidR="00E17529" w:rsidRPr="000731A2">
        <w:trPr>
          <w:trHeight w:val="405"/>
        </w:trPr>
        <w:tc>
          <w:tcPr>
            <w:tcW w:w="582" w:type="dxa"/>
            <w:tcBorders>
              <w:top w:val="nil"/>
              <w:left w:val="single" w:sz="4" w:space="0" w:color="auto"/>
              <w:bottom w:val="single" w:sz="4" w:space="0" w:color="auto"/>
              <w:right w:val="single" w:sz="4" w:space="0" w:color="auto"/>
            </w:tcBorders>
            <w:shd w:val="clear" w:color="auto" w:fill="auto"/>
            <w:noWrap/>
            <w:vAlign w:val="bottom"/>
          </w:tcPr>
          <w:p w:rsidR="00E17529" w:rsidRPr="000731A2" w:rsidRDefault="00E17529" w:rsidP="00E17529">
            <w:pPr>
              <w:jc w:val="center"/>
              <w:rPr>
                <w:color w:val="000000"/>
                <w:sz w:val="18"/>
                <w:szCs w:val="18"/>
              </w:rPr>
            </w:pPr>
            <w:r w:rsidRPr="000731A2">
              <w:rPr>
                <w:color w:val="000000"/>
                <w:sz w:val="18"/>
                <w:szCs w:val="18"/>
              </w:rPr>
              <w:t>1</w:t>
            </w:r>
          </w:p>
        </w:tc>
        <w:tc>
          <w:tcPr>
            <w:tcW w:w="2265" w:type="dxa"/>
            <w:tcBorders>
              <w:top w:val="nil"/>
              <w:left w:val="nil"/>
              <w:bottom w:val="single" w:sz="4" w:space="0" w:color="auto"/>
              <w:right w:val="single" w:sz="4" w:space="0" w:color="auto"/>
            </w:tcBorders>
            <w:shd w:val="clear" w:color="auto" w:fill="auto"/>
          </w:tcPr>
          <w:p w:rsidR="00E17529" w:rsidRPr="000731A2" w:rsidRDefault="00E17529" w:rsidP="00E17529">
            <w:pPr>
              <w:rPr>
                <w:color w:val="000000"/>
              </w:rPr>
            </w:pPr>
            <w:r w:rsidRPr="000731A2">
              <w:rPr>
                <w:color w:val="000000"/>
              </w:rPr>
              <w:t>Всего подано  воды , в т.ч.:</w:t>
            </w:r>
          </w:p>
        </w:tc>
        <w:tc>
          <w:tcPr>
            <w:tcW w:w="1137" w:type="dxa"/>
            <w:tcBorders>
              <w:top w:val="nil"/>
              <w:left w:val="nil"/>
              <w:bottom w:val="single" w:sz="4" w:space="0" w:color="auto"/>
              <w:right w:val="single" w:sz="4" w:space="0" w:color="auto"/>
            </w:tcBorders>
            <w:shd w:val="clear" w:color="auto" w:fill="auto"/>
            <w:noWrap/>
            <w:vAlign w:val="bottom"/>
          </w:tcPr>
          <w:p w:rsidR="00E17529" w:rsidRPr="000731A2" w:rsidRDefault="00284896" w:rsidP="00E17529">
            <w:pPr>
              <w:jc w:val="center"/>
              <w:rPr>
                <w:color w:val="000000"/>
              </w:rPr>
            </w:pPr>
            <w:r>
              <w:rPr>
                <w:color w:val="000000"/>
              </w:rPr>
              <w:t>-</w:t>
            </w:r>
          </w:p>
        </w:tc>
        <w:tc>
          <w:tcPr>
            <w:tcW w:w="1011" w:type="dxa"/>
            <w:tcBorders>
              <w:top w:val="nil"/>
              <w:left w:val="nil"/>
              <w:bottom w:val="single" w:sz="4" w:space="0" w:color="auto"/>
              <w:right w:val="single" w:sz="4" w:space="0" w:color="auto"/>
            </w:tcBorders>
            <w:shd w:val="clear" w:color="auto" w:fill="auto"/>
            <w:noWrap/>
            <w:vAlign w:val="bottom"/>
          </w:tcPr>
          <w:p w:rsidR="00E17529" w:rsidRPr="000731A2" w:rsidRDefault="00E17529" w:rsidP="00E17529">
            <w:pPr>
              <w:jc w:val="center"/>
              <w:rPr>
                <w:color w:val="000000"/>
              </w:rPr>
            </w:pPr>
            <w:r w:rsidRPr="000731A2">
              <w:rPr>
                <w:color w:val="000000"/>
              </w:rPr>
              <w:t>-</w:t>
            </w:r>
          </w:p>
        </w:tc>
        <w:tc>
          <w:tcPr>
            <w:tcW w:w="1116" w:type="dxa"/>
            <w:tcBorders>
              <w:top w:val="nil"/>
              <w:left w:val="nil"/>
              <w:bottom w:val="single" w:sz="4" w:space="0" w:color="auto"/>
              <w:right w:val="single" w:sz="4" w:space="0" w:color="auto"/>
            </w:tcBorders>
            <w:shd w:val="clear" w:color="auto" w:fill="auto"/>
            <w:noWrap/>
            <w:vAlign w:val="bottom"/>
          </w:tcPr>
          <w:p w:rsidR="00E17529" w:rsidRPr="000731A2" w:rsidRDefault="00E17529" w:rsidP="00E17529">
            <w:pPr>
              <w:jc w:val="center"/>
              <w:rPr>
                <w:color w:val="000000"/>
              </w:rPr>
            </w:pPr>
            <w:r w:rsidRPr="000731A2">
              <w:rPr>
                <w:color w:val="000000"/>
              </w:rPr>
              <w:t>-</w:t>
            </w:r>
          </w:p>
        </w:tc>
        <w:tc>
          <w:tcPr>
            <w:tcW w:w="1275" w:type="dxa"/>
            <w:tcBorders>
              <w:top w:val="nil"/>
              <w:left w:val="nil"/>
              <w:bottom w:val="single" w:sz="4" w:space="0" w:color="auto"/>
              <w:right w:val="single" w:sz="4" w:space="0" w:color="auto"/>
            </w:tcBorders>
            <w:shd w:val="clear" w:color="auto" w:fill="auto"/>
            <w:noWrap/>
            <w:vAlign w:val="bottom"/>
          </w:tcPr>
          <w:p w:rsidR="00E17529" w:rsidRPr="000731A2" w:rsidRDefault="00284896" w:rsidP="00E17529">
            <w:pPr>
              <w:jc w:val="center"/>
              <w:rPr>
                <w:color w:val="000000"/>
              </w:rPr>
            </w:pPr>
            <w:r>
              <w:rPr>
                <w:color w:val="000000"/>
              </w:rPr>
              <w:t>-</w:t>
            </w:r>
          </w:p>
        </w:tc>
        <w:tc>
          <w:tcPr>
            <w:tcW w:w="993" w:type="dxa"/>
            <w:tcBorders>
              <w:top w:val="nil"/>
              <w:left w:val="nil"/>
              <w:bottom w:val="single" w:sz="4" w:space="0" w:color="auto"/>
              <w:right w:val="single" w:sz="4" w:space="0" w:color="auto"/>
            </w:tcBorders>
            <w:shd w:val="clear" w:color="auto" w:fill="auto"/>
            <w:noWrap/>
            <w:vAlign w:val="bottom"/>
          </w:tcPr>
          <w:p w:rsidR="00E17529" w:rsidRPr="000731A2" w:rsidRDefault="00E17529" w:rsidP="00E17529">
            <w:pPr>
              <w:jc w:val="center"/>
              <w:rPr>
                <w:color w:val="000000"/>
              </w:rPr>
            </w:pPr>
            <w:r w:rsidRPr="000731A2">
              <w:rPr>
                <w:color w:val="000000"/>
              </w:rPr>
              <w:t>-</w:t>
            </w:r>
          </w:p>
        </w:tc>
        <w:tc>
          <w:tcPr>
            <w:tcW w:w="1099" w:type="dxa"/>
            <w:tcBorders>
              <w:top w:val="nil"/>
              <w:left w:val="nil"/>
              <w:bottom w:val="single" w:sz="4" w:space="0" w:color="auto"/>
              <w:right w:val="single" w:sz="4" w:space="0" w:color="auto"/>
            </w:tcBorders>
            <w:shd w:val="clear" w:color="auto" w:fill="auto"/>
            <w:noWrap/>
            <w:vAlign w:val="bottom"/>
          </w:tcPr>
          <w:p w:rsidR="00E17529" w:rsidRPr="000731A2" w:rsidRDefault="00E17529" w:rsidP="00E17529">
            <w:pPr>
              <w:jc w:val="center"/>
              <w:rPr>
                <w:color w:val="000000"/>
              </w:rPr>
            </w:pPr>
            <w:r w:rsidRPr="000731A2">
              <w:rPr>
                <w:color w:val="000000"/>
              </w:rPr>
              <w:t>-</w:t>
            </w:r>
          </w:p>
        </w:tc>
      </w:tr>
      <w:tr w:rsidR="00E17529" w:rsidRPr="000731A2">
        <w:trPr>
          <w:trHeight w:val="435"/>
        </w:trPr>
        <w:tc>
          <w:tcPr>
            <w:tcW w:w="582" w:type="dxa"/>
            <w:tcBorders>
              <w:top w:val="nil"/>
              <w:left w:val="single" w:sz="4" w:space="0" w:color="auto"/>
              <w:bottom w:val="single" w:sz="4" w:space="0" w:color="auto"/>
              <w:right w:val="single" w:sz="4" w:space="0" w:color="auto"/>
            </w:tcBorders>
            <w:shd w:val="clear" w:color="auto" w:fill="auto"/>
            <w:noWrap/>
            <w:vAlign w:val="bottom"/>
          </w:tcPr>
          <w:p w:rsidR="00E17529" w:rsidRPr="000731A2" w:rsidRDefault="00E17529" w:rsidP="00E17529">
            <w:pPr>
              <w:rPr>
                <w:color w:val="000000"/>
                <w:sz w:val="18"/>
                <w:szCs w:val="18"/>
              </w:rPr>
            </w:pPr>
            <w:r w:rsidRPr="000731A2">
              <w:rPr>
                <w:color w:val="000000"/>
                <w:sz w:val="18"/>
                <w:szCs w:val="18"/>
              </w:rPr>
              <w:t>1.1</w:t>
            </w:r>
          </w:p>
        </w:tc>
        <w:tc>
          <w:tcPr>
            <w:tcW w:w="2265" w:type="dxa"/>
            <w:tcBorders>
              <w:top w:val="nil"/>
              <w:left w:val="nil"/>
              <w:bottom w:val="single" w:sz="4" w:space="0" w:color="auto"/>
              <w:right w:val="single" w:sz="4" w:space="0" w:color="auto"/>
            </w:tcBorders>
            <w:shd w:val="clear" w:color="auto" w:fill="auto"/>
            <w:noWrap/>
            <w:vAlign w:val="bottom"/>
          </w:tcPr>
          <w:p w:rsidR="00E17529" w:rsidRPr="000731A2" w:rsidRDefault="00E17529" w:rsidP="00E17529">
            <w:pPr>
              <w:jc w:val="right"/>
              <w:rPr>
                <w:i/>
                <w:iCs/>
                <w:color w:val="000000"/>
              </w:rPr>
            </w:pPr>
            <w:r w:rsidRPr="000731A2">
              <w:rPr>
                <w:i/>
                <w:iCs/>
                <w:color w:val="000000"/>
              </w:rPr>
              <w:t>Хозяйственно-питевой</w:t>
            </w:r>
          </w:p>
        </w:tc>
        <w:tc>
          <w:tcPr>
            <w:tcW w:w="1137" w:type="dxa"/>
            <w:tcBorders>
              <w:top w:val="nil"/>
              <w:left w:val="nil"/>
              <w:bottom w:val="single" w:sz="4" w:space="0" w:color="auto"/>
              <w:right w:val="single" w:sz="4" w:space="0" w:color="auto"/>
            </w:tcBorders>
            <w:shd w:val="clear" w:color="auto" w:fill="auto"/>
            <w:noWrap/>
            <w:vAlign w:val="bottom"/>
          </w:tcPr>
          <w:p w:rsidR="00E17529" w:rsidRPr="000731A2" w:rsidRDefault="00CD1FE9" w:rsidP="00E17529">
            <w:pPr>
              <w:jc w:val="center"/>
              <w:rPr>
                <w:i/>
                <w:iCs/>
                <w:color w:val="000000"/>
              </w:rPr>
            </w:pPr>
            <w:r>
              <w:rPr>
                <w:i/>
                <w:iCs/>
                <w:color w:val="000000"/>
              </w:rPr>
              <w:t>1348</w:t>
            </w:r>
          </w:p>
        </w:tc>
        <w:tc>
          <w:tcPr>
            <w:tcW w:w="1011" w:type="dxa"/>
            <w:tcBorders>
              <w:top w:val="nil"/>
              <w:left w:val="nil"/>
              <w:bottom w:val="single" w:sz="4" w:space="0" w:color="auto"/>
              <w:right w:val="single" w:sz="4" w:space="0" w:color="auto"/>
            </w:tcBorders>
            <w:shd w:val="clear" w:color="auto" w:fill="auto"/>
            <w:noWrap/>
            <w:vAlign w:val="bottom"/>
          </w:tcPr>
          <w:p w:rsidR="00E17529" w:rsidRPr="000731A2" w:rsidRDefault="00CD1FE9" w:rsidP="00E17529">
            <w:pPr>
              <w:jc w:val="center"/>
              <w:rPr>
                <w:i/>
                <w:iCs/>
                <w:color w:val="000000"/>
              </w:rPr>
            </w:pPr>
            <w:r>
              <w:rPr>
                <w:i/>
                <w:iCs/>
                <w:color w:val="000000"/>
              </w:rPr>
              <w:t>3.7</w:t>
            </w:r>
          </w:p>
        </w:tc>
        <w:tc>
          <w:tcPr>
            <w:tcW w:w="1116" w:type="dxa"/>
            <w:tcBorders>
              <w:top w:val="nil"/>
              <w:left w:val="nil"/>
              <w:bottom w:val="single" w:sz="4" w:space="0" w:color="auto"/>
              <w:right w:val="single" w:sz="4" w:space="0" w:color="auto"/>
            </w:tcBorders>
            <w:shd w:val="clear" w:color="auto" w:fill="auto"/>
            <w:noWrap/>
            <w:vAlign w:val="bottom"/>
          </w:tcPr>
          <w:p w:rsidR="00E17529" w:rsidRPr="000731A2" w:rsidRDefault="00CD1FE9" w:rsidP="00E17529">
            <w:pPr>
              <w:jc w:val="center"/>
              <w:rPr>
                <w:i/>
                <w:iCs/>
                <w:color w:val="000000"/>
              </w:rPr>
            </w:pPr>
            <w:r>
              <w:rPr>
                <w:i/>
                <w:iCs/>
                <w:color w:val="000000"/>
              </w:rPr>
              <w:t>15.5</w:t>
            </w:r>
          </w:p>
        </w:tc>
        <w:tc>
          <w:tcPr>
            <w:tcW w:w="1275" w:type="dxa"/>
            <w:tcBorders>
              <w:top w:val="nil"/>
              <w:left w:val="nil"/>
              <w:bottom w:val="single" w:sz="4" w:space="0" w:color="auto"/>
              <w:right w:val="single" w:sz="4" w:space="0" w:color="auto"/>
            </w:tcBorders>
            <w:shd w:val="clear" w:color="auto" w:fill="auto"/>
            <w:noWrap/>
            <w:vAlign w:val="bottom"/>
          </w:tcPr>
          <w:p w:rsidR="00E17529" w:rsidRPr="000731A2" w:rsidRDefault="00CD1FE9" w:rsidP="00E17529">
            <w:pPr>
              <w:jc w:val="center"/>
              <w:rPr>
                <w:i/>
                <w:iCs/>
                <w:color w:val="000000"/>
              </w:rPr>
            </w:pPr>
            <w:r>
              <w:rPr>
                <w:i/>
                <w:iCs/>
                <w:color w:val="000000"/>
              </w:rPr>
              <w:t>1348</w:t>
            </w:r>
          </w:p>
        </w:tc>
        <w:tc>
          <w:tcPr>
            <w:tcW w:w="993" w:type="dxa"/>
            <w:tcBorders>
              <w:top w:val="nil"/>
              <w:left w:val="nil"/>
              <w:bottom w:val="single" w:sz="4" w:space="0" w:color="auto"/>
              <w:right w:val="single" w:sz="4" w:space="0" w:color="auto"/>
            </w:tcBorders>
            <w:shd w:val="clear" w:color="auto" w:fill="auto"/>
            <w:noWrap/>
            <w:vAlign w:val="bottom"/>
          </w:tcPr>
          <w:p w:rsidR="00E17529" w:rsidRPr="000731A2" w:rsidRDefault="00CD1FE9" w:rsidP="00E17529">
            <w:pPr>
              <w:jc w:val="center"/>
              <w:rPr>
                <w:i/>
                <w:iCs/>
                <w:color w:val="000000"/>
              </w:rPr>
            </w:pPr>
            <w:r>
              <w:rPr>
                <w:i/>
                <w:iCs/>
                <w:color w:val="000000"/>
              </w:rPr>
              <w:t>3.7</w:t>
            </w:r>
          </w:p>
        </w:tc>
        <w:tc>
          <w:tcPr>
            <w:tcW w:w="1099" w:type="dxa"/>
            <w:tcBorders>
              <w:top w:val="nil"/>
              <w:left w:val="nil"/>
              <w:bottom w:val="single" w:sz="4" w:space="0" w:color="auto"/>
              <w:right w:val="single" w:sz="4" w:space="0" w:color="auto"/>
            </w:tcBorders>
            <w:shd w:val="clear" w:color="auto" w:fill="auto"/>
            <w:noWrap/>
            <w:vAlign w:val="bottom"/>
          </w:tcPr>
          <w:p w:rsidR="00E17529" w:rsidRPr="000731A2" w:rsidRDefault="00CD1FE9" w:rsidP="00E17529">
            <w:pPr>
              <w:jc w:val="center"/>
              <w:rPr>
                <w:i/>
                <w:iCs/>
                <w:color w:val="000000"/>
              </w:rPr>
            </w:pPr>
            <w:r>
              <w:rPr>
                <w:i/>
                <w:iCs/>
                <w:color w:val="000000"/>
              </w:rPr>
              <w:t>1348</w:t>
            </w:r>
          </w:p>
        </w:tc>
      </w:tr>
    </w:tbl>
    <w:p w:rsidR="00E17529" w:rsidRPr="002D4144" w:rsidRDefault="00E17529" w:rsidP="00E17529">
      <w:pPr>
        <w:spacing w:before="240"/>
        <w:jc w:val="both"/>
      </w:pPr>
      <w:r w:rsidRPr="002D4144">
        <w:rPr>
          <w:b/>
        </w:rPr>
        <w:t>Раздел 4. "Предложения по строительству, реконструкции и модернизации объектов централизованных систем водоснабжения"</w:t>
      </w:r>
    </w:p>
    <w:p w:rsidR="00E17529" w:rsidRDefault="00E17529" w:rsidP="00E17529">
      <w:pPr>
        <w:spacing w:before="240"/>
        <w:jc w:val="both"/>
      </w:pPr>
      <w:r w:rsidRPr="002D4144">
        <w:rPr>
          <w:b/>
          <w:i/>
        </w:rPr>
        <w:t>4.1. Перечень основных мероприятий по реализации схем водоснабжения с разбивкой по годам</w:t>
      </w:r>
      <w:r>
        <w:rPr>
          <w:b/>
          <w:i/>
        </w:rPr>
        <w:t>.</w:t>
      </w:r>
    </w:p>
    <w:p w:rsidR="00E17529" w:rsidRDefault="00E17529" w:rsidP="00E17529">
      <w:pPr>
        <w:autoSpaceDE w:val="0"/>
        <w:autoSpaceDN w:val="0"/>
        <w:adjustRightInd w:val="0"/>
        <w:ind w:firstLine="709"/>
        <w:jc w:val="both"/>
      </w:pPr>
      <w:r w:rsidRPr="000F24CC">
        <w:t>Анализ существующей системы водоснабжения и да</w:t>
      </w:r>
      <w:r w:rsidR="00284896">
        <w:t xml:space="preserve">льнейших перспектив администрации Доможаковский </w:t>
      </w:r>
      <w:r>
        <w:t xml:space="preserve"> сельсовет </w:t>
      </w:r>
      <w:r w:rsidRPr="000F24CC">
        <w:t>показывает, что действующие сети водоснабжения работают</w:t>
      </w:r>
      <w:r w:rsidR="00284896">
        <w:t xml:space="preserve"> на мини</w:t>
      </w:r>
      <w:r w:rsidR="00CE3A24">
        <w:t>м</w:t>
      </w:r>
      <w:r w:rsidR="00284896">
        <w:t xml:space="preserve">альной </w:t>
      </w:r>
      <w:r w:rsidR="00CE3A24">
        <w:t>мощности, но работающее оборудование</w:t>
      </w:r>
      <w:r w:rsidRPr="000F24CC">
        <w:t xml:space="preserve"> физически устарело. Необходима полная модернизация системы водоснабжения, включающая в себя реконструкцию сетей и замену устаревшего оборудования на современное, отвечающее энергосберегающим технологиям.</w:t>
      </w:r>
    </w:p>
    <w:p w:rsidR="00E17529" w:rsidRDefault="00E17529" w:rsidP="00E17529">
      <w:pPr>
        <w:autoSpaceDE w:val="0"/>
        <w:autoSpaceDN w:val="0"/>
        <w:adjustRightInd w:val="0"/>
        <w:ind w:firstLine="709"/>
        <w:jc w:val="both"/>
      </w:pPr>
      <w:r>
        <w:t>Перечень основных мероприятий:</w:t>
      </w:r>
    </w:p>
    <w:p w:rsidR="00E17529" w:rsidRPr="007575B7" w:rsidRDefault="00CE3A24" w:rsidP="00E17529">
      <w:pPr>
        <w:pStyle w:val="ae"/>
        <w:numPr>
          <w:ilvl w:val="0"/>
          <w:numId w:val="25"/>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П</w:t>
      </w:r>
      <w:r w:rsidR="00E17529" w:rsidRPr="007575B7">
        <w:rPr>
          <w:rFonts w:ascii="Times New Roman" w:hAnsi="Times New Roman"/>
          <w:sz w:val="24"/>
          <w:szCs w:val="24"/>
        </w:rPr>
        <w:t xml:space="preserve">оэтапная реконструкция сетей водоснабжения, имеющих большой износ, с использованием современных бестраншейных технологий: санация трубопроводов с </w:t>
      </w:r>
      <w:r w:rsidR="00E17529" w:rsidRPr="007575B7">
        <w:rPr>
          <w:rFonts w:ascii="Times New Roman" w:hAnsi="Times New Roman"/>
          <w:sz w:val="24"/>
          <w:szCs w:val="24"/>
        </w:rPr>
        <w:lastRenderedPageBreak/>
        <w:t>нанесением внутреннего неметаллического покрытия, реновация (замена) с применением неметаллических трубопроводов;</w:t>
      </w:r>
    </w:p>
    <w:p w:rsidR="00E17529" w:rsidRPr="007575B7" w:rsidRDefault="00E17529" w:rsidP="00E17529">
      <w:pPr>
        <w:pStyle w:val="ae"/>
        <w:numPr>
          <w:ilvl w:val="0"/>
          <w:numId w:val="25"/>
        </w:numPr>
        <w:autoSpaceDE w:val="0"/>
        <w:autoSpaceDN w:val="0"/>
        <w:adjustRightInd w:val="0"/>
        <w:spacing w:after="0" w:line="240" w:lineRule="auto"/>
        <w:jc w:val="both"/>
        <w:rPr>
          <w:rFonts w:ascii="Times New Roman" w:hAnsi="Times New Roman"/>
          <w:sz w:val="24"/>
          <w:szCs w:val="24"/>
        </w:rPr>
      </w:pPr>
      <w:r w:rsidRPr="007575B7">
        <w:rPr>
          <w:rFonts w:ascii="Times New Roman" w:hAnsi="Times New Roman"/>
          <w:sz w:val="24"/>
          <w:szCs w:val="24"/>
        </w:rPr>
        <w:t>сокращение удельного энергопотребления на подъем и транспортировку воды путем замены существующих насосов на более энергоэффективные;</w:t>
      </w:r>
    </w:p>
    <w:p w:rsidR="00E17529" w:rsidRPr="007575B7" w:rsidRDefault="00E17529" w:rsidP="00E17529">
      <w:pPr>
        <w:pStyle w:val="ae"/>
        <w:numPr>
          <w:ilvl w:val="0"/>
          <w:numId w:val="25"/>
        </w:numPr>
        <w:autoSpaceDE w:val="0"/>
        <w:autoSpaceDN w:val="0"/>
        <w:adjustRightInd w:val="0"/>
        <w:spacing w:after="0" w:line="240" w:lineRule="auto"/>
        <w:jc w:val="both"/>
        <w:rPr>
          <w:rFonts w:ascii="Times New Roman" w:hAnsi="Times New Roman"/>
          <w:sz w:val="24"/>
          <w:szCs w:val="24"/>
        </w:rPr>
      </w:pPr>
      <w:r w:rsidRPr="007575B7">
        <w:rPr>
          <w:rFonts w:ascii="Times New Roman" w:hAnsi="Times New Roman"/>
          <w:sz w:val="24"/>
          <w:szCs w:val="24"/>
        </w:rPr>
        <w:t>установка частотных преобразователей на перекачивающее оборудование, что приведет к оптимизации давления в сети, устойчивости и надежности, снижению количества порывов и утечек (особенно в часы наименьшего водоразбора), снижению затрат на перекачку воды, теряемой в период избыточного давления в сети, значительной экономии электроэнергии.</w:t>
      </w:r>
    </w:p>
    <w:p w:rsidR="00E17529" w:rsidRPr="00843C48" w:rsidRDefault="00E17529" w:rsidP="00E17529">
      <w:pPr>
        <w:autoSpaceDE w:val="0"/>
        <w:autoSpaceDN w:val="0"/>
        <w:adjustRightInd w:val="0"/>
        <w:rPr>
          <w:sz w:val="26"/>
          <w:szCs w:val="26"/>
        </w:rPr>
      </w:pPr>
    </w:p>
    <w:p w:rsidR="00E17529" w:rsidRDefault="00E17529" w:rsidP="00E17529">
      <w:pPr>
        <w:spacing w:before="240"/>
        <w:jc w:val="both"/>
      </w:pPr>
      <w:r w:rsidRPr="005619C4">
        <w:rPr>
          <w:b/>
          <w:i/>
        </w:rPr>
        <w:t>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w:t>
      </w:r>
      <w:r w:rsidR="00C6259B">
        <w:rPr>
          <w:b/>
          <w:i/>
        </w:rPr>
        <w:t>ами водоснабжени</w:t>
      </w:r>
      <w:r w:rsidRPr="005619C4">
        <w:rPr>
          <w:b/>
          <w:i/>
        </w:rPr>
        <w:t>я</w:t>
      </w:r>
      <w:r>
        <w:rPr>
          <w:b/>
          <w:i/>
        </w:rPr>
        <w:t>.</w:t>
      </w:r>
    </w:p>
    <w:p w:rsidR="00E17529" w:rsidRDefault="00E17529" w:rsidP="00E17529">
      <w:pPr>
        <w:autoSpaceDE w:val="0"/>
        <w:autoSpaceDN w:val="0"/>
        <w:adjustRightInd w:val="0"/>
        <w:ind w:firstLine="284"/>
        <w:jc w:val="both"/>
        <w:rPr>
          <w:rFonts w:eastAsia="Calibri"/>
        </w:rPr>
      </w:pPr>
    </w:p>
    <w:p w:rsidR="00E17529" w:rsidRDefault="00E17529" w:rsidP="00E17529">
      <w:pPr>
        <w:autoSpaceDE w:val="0"/>
        <w:autoSpaceDN w:val="0"/>
        <w:adjustRightInd w:val="0"/>
        <w:ind w:firstLine="284"/>
        <w:jc w:val="both"/>
        <w:rPr>
          <w:rFonts w:eastAsia="Calibri"/>
        </w:rPr>
      </w:pPr>
      <w:r>
        <w:rPr>
          <w:rFonts w:eastAsia="Calibri"/>
        </w:rPr>
        <w:t xml:space="preserve">Обосновывающими критериями </w:t>
      </w:r>
      <w:r w:rsidRPr="00310820">
        <w:rPr>
          <w:rFonts w:eastAsia="Calibri"/>
        </w:rPr>
        <w:t>эффективност</w:t>
      </w:r>
      <w:r>
        <w:rPr>
          <w:rFonts w:eastAsia="Calibri"/>
        </w:rPr>
        <w:t>и основных</w:t>
      </w:r>
      <w:r w:rsidRPr="00310820">
        <w:rPr>
          <w:rFonts w:eastAsia="Calibri"/>
        </w:rPr>
        <w:t xml:space="preserve"> технических мероприятий</w:t>
      </w:r>
      <w:r>
        <w:rPr>
          <w:rFonts w:eastAsia="Calibri"/>
        </w:rPr>
        <w:t xml:space="preserve"> является – надежность и качество.</w:t>
      </w:r>
    </w:p>
    <w:p w:rsidR="00E17529" w:rsidRPr="00310820" w:rsidRDefault="00E17529" w:rsidP="00E17529">
      <w:pPr>
        <w:autoSpaceDE w:val="0"/>
        <w:autoSpaceDN w:val="0"/>
        <w:adjustRightInd w:val="0"/>
        <w:ind w:firstLine="708"/>
        <w:jc w:val="both"/>
        <w:rPr>
          <w:rFonts w:eastAsia="Calibri"/>
          <w:i/>
        </w:rPr>
      </w:pPr>
      <w:r w:rsidRPr="00310820">
        <w:rPr>
          <w:rFonts w:eastAsia="Calibri"/>
          <w:i/>
        </w:rPr>
        <w:t>Надежность</w:t>
      </w:r>
    </w:p>
    <w:p w:rsidR="00E17529" w:rsidRPr="00310820" w:rsidRDefault="00E17529" w:rsidP="00CE3A24">
      <w:pPr>
        <w:autoSpaceDE w:val="0"/>
        <w:autoSpaceDN w:val="0"/>
        <w:adjustRightInd w:val="0"/>
        <w:ind w:firstLine="284"/>
        <w:jc w:val="both"/>
        <w:rPr>
          <w:rFonts w:eastAsia="Calibri"/>
        </w:rPr>
      </w:pPr>
      <w:r w:rsidRPr="00310820">
        <w:rPr>
          <w:rFonts w:eastAsia="Calibri"/>
        </w:rPr>
        <w:t>Для целей комплексного развития систем водоснабжения главным интегральным критерием эффективности выступает надежность функционирования сетей..</w:t>
      </w:r>
    </w:p>
    <w:p w:rsidR="00E17529" w:rsidRPr="00310820" w:rsidRDefault="00E17529" w:rsidP="00E17529">
      <w:pPr>
        <w:autoSpaceDE w:val="0"/>
        <w:autoSpaceDN w:val="0"/>
        <w:adjustRightInd w:val="0"/>
        <w:ind w:firstLine="708"/>
        <w:jc w:val="both"/>
        <w:rPr>
          <w:rFonts w:eastAsia="Calibri"/>
          <w:i/>
        </w:rPr>
      </w:pPr>
      <w:r w:rsidRPr="00310820">
        <w:rPr>
          <w:rFonts w:eastAsia="Calibri"/>
          <w:i/>
        </w:rPr>
        <w:t>Качество</w:t>
      </w:r>
    </w:p>
    <w:p w:rsidR="00E17529" w:rsidRDefault="00E17529" w:rsidP="00E17529">
      <w:pPr>
        <w:autoSpaceDE w:val="0"/>
        <w:autoSpaceDN w:val="0"/>
        <w:adjustRightInd w:val="0"/>
        <w:ind w:firstLine="284"/>
        <w:jc w:val="both"/>
        <w:rPr>
          <w:rFonts w:eastAsia="Calibri"/>
        </w:rPr>
      </w:pPr>
      <w:r w:rsidRPr="00310820">
        <w:rPr>
          <w:rFonts w:eastAsia="Calibri"/>
        </w:rPr>
        <w:t>Качество услуг водоснабжения должно определяться условиями договора и гарантировать бесперебойность их предоставления, а также соответствие доставляемого ресурса (воды) соответствующим стандартам и нормативам.</w:t>
      </w:r>
    </w:p>
    <w:p w:rsidR="00E17529" w:rsidRDefault="00E17529" w:rsidP="00E17529">
      <w:pPr>
        <w:autoSpaceDE w:val="0"/>
        <w:autoSpaceDN w:val="0"/>
        <w:adjustRightInd w:val="0"/>
        <w:jc w:val="both"/>
        <w:rPr>
          <w:rFonts w:eastAsia="Calibri"/>
        </w:rPr>
      </w:pPr>
      <w:r>
        <w:rPr>
          <w:rFonts w:eastAsia="Calibri"/>
        </w:rPr>
        <w:t xml:space="preserve">   Сани</w:t>
      </w:r>
      <w:r w:rsidR="00A6707F">
        <w:rPr>
          <w:rFonts w:eastAsia="Calibri"/>
        </w:rPr>
        <w:t>тарные характеристики источник</w:t>
      </w:r>
      <w:r>
        <w:rPr>
          <w:rFonts w:eastAsia="Calibri"/>
        </w:rPr>
        <w:t xml:space="preserve"> водоснабжени</w:t>
      </w:r>
      <w:r w:rsidR="00A6707F">
        <w:rPr>
          <w:rFonts w:eastAsia="Calibri"/>
        </w:rPr>
        <w:t>я принадлежащих администрации Доможаковский</w:t>
      </w:r>
      <w:r>
        <w:rPr>
          <w:rFonts w:eastAsia="Calibri"/>
        </w:rPr>
        <w:t xml:space="preserve"> сельсовет ( скважина с водобашней,) соответствуют санитарным нормам, данные пр</w:t>
      </w:r>
      <w:r w:rsidR="00BB27E8">
        <w:rPr>
          <w:rFonts w:eastAsia="Calibri"/>
        </w:rPr>
        <w:t xml:space="preserve">едставлены на рисунке № 3 </w:t>
      </w:r>
    </w:p>
    <w:p w:rsidR="00E17529" w:rsidRDefault="00E32BA9" w:rsidP="00E17529">
      <w:pPr>
        <w:autoSpaceDE w:val="0"/>
        <w:autoSpaceDN w:val="0"/>
        <w:adjustRightInd w:val="0"/>
        <w:jc w:val="both"/>
        <w:rPr>
          <w:rFonts w:eastAsia="Calibri"/>
        </w:rPr>
      </w:pPr>
      <w:r>
        <w:rPr>
          <w:rFonts w:eastAsia="Calibri"/>
          <w:noProof/>
        </w:rPr>
        <w:lastRenderedPageBreak/>
        <w:drawing>
          <wp:inline distT="0" distB="0" distL="0" distR="0">
            <wp:extent cx="5897880" cy="5730240"/>
            <wp:effectExtent l="0" t="0" r="7620" b="3810"/>
            <wp:docPr id="2" name="Рисунок 2" descr="заключ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аключени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97880" cy="5730240"/>
                    </a:xfrm>
                    <a:prstGeom prst="rect">
                      <a:avLst/>
                    </a:prstGeom>
                    <a:noFill/>
                    <a:ln>
                      <a:noFill/>
                    </a:ln>
                  </pic:spPr>
                </pic:pic>
              </a:graphicData>
            </a:graphic>
          </wp:inline>
        </w:drawing>
      </w:r>
    </w:p>
    <w:p w:rsidR="00E17529" w:rsidRDefault="00E32BA9" w:rsidP="00E17529">
      <w:pPr>
        <w:autoSpaceDE w:val="0"/>
        <w:autoSpaceDN w:val="0"/>
        <w:adjustRightInd w:val="0"/>
        <w:jc w:val="center"/>
        <w:rPr>
          <w:rFonts w:eastAsia="Calibri"/>
          <w:noProof/>
        </w:rPr>
      </w:pPr>
      <w:r>
        <w:rPr>
          <w:rFonts w:eastAsia="Calibri"/>
          <w:noProof/>
        </w:rPr>
        <w:lastRenderedPageBreak/>
        <w:drawing>
          <wp:inline distT="0" distB="0" distL="0" distR="0">
            <wp:extent cx="6294120" cy="8656320"/>
            <wp:effectExtent l="0" t="0" r="0" b="0"/>
            <wp:docPr id="3" name="Рисунок 3" descr="заключение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аключение 0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4120" cy="8656320"/>
                    </a:xfrm>
                    <a:prstGeom prst="rect">
                      <a:avLst/>
                    </a:prstGeom>
                    <a:noFill/>
                    <a:ln>
                      <a:noFill/>
                    </a:ln>
                  </pic:spPr>
                </pic:pic>
              </a:graphicData>
            </a:graphic>
          </wp:inline>
        </w:drawing>
      </w:r>
    </w:p>
    <w:p w:rsidR="00780A09" w:rsidRDefault="00E32BA9" w:rsidP="00E17529">
      <w:pPr>
        <w:autoSpaceDE w:val="0"/>
        <w:autoSpaceDN w:val="0"/>
        <w:adjustRightInd w:val="0"/>
        <w:jc w:val="center"/>
        <w:rPr>
          <w:rFonts w:eastAsia="Calibri"/>
        </w:rPr>
      </w:pPr>
      <w:r>
        <w:rPr>
          <w:rFonts w:eastAsia="Calibri"/>
          <w:noProof/>
        </w:rPr>
        <w:lastRenderedPageBreak/>
        <w:drawing>
          <wp:inline distT="0" distB="0" distL="0" distR="0">
            <wp:extent cx="6294120" cy="8656320"/>
            <wp:effectExtent l="0" t="0" r="0" b="0"/>
            <wp:docPr id="4" name="Рисунок 4" descr="заключение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аключение 00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4120" cy="8656320"/>
                    </a:xfrm>
                    <a:prstGeom prst="rect">
                      <a:avLst/>
                    </a:prstGeom>
                    <a:noFill/>
                    <a:ln>
                      <a:noFill/>
                    </a:ln>
                  </pic:spPr>
                </pic:pic>
              </a:graphicData>
            </a:graphic>
          </wp:inline>
        </w:drawing>
      </w:r>
    </w:p>
    <w:p w:rsidR="00E17529" w:rsidRDefault="00E17529" w:rsidP="00E17529">
      <w:pPr>
        <w:autoSpaceDE w:val="0"/>
        <w:autoSpaceDN w:val="0"/>
        <w:adjustRightInd w:val="0"/>
        <w:jc w:val="both"/>
        <w:rPr>
          <w:rFonts w:eastAsia="Calibri"/>
        </w:rPr>
      </w:pPr>
      <w:r w:rsidRPr="00F84301">
        <w:rPr>
          <w:rFonts w:eastAsia="Calibri"/>
          <w:b/>
          <w:color w:val="365F91"/>
        </w:rPr>
        <w:t xml:space="preserve">Рисунок № 3. Показатели качества хозяйственно-питьевой воды </w:t>
      </w:r>
    </w:p>
    <w:p w:rsidR="00E17529" w:rsidRDefault="00E17529" w:rsidP="00E17529">
      <w:pPr>
        <w:autoSpaceDE w:val="0"/>
        <w:autoSpaceDN w:val="0"/>
        <w:adjustRightInd w:val="0"/>
        <w:jc w:val="both"/>
        <w:rPr>
          <w:rFonts w:eastAsia="Calibri"/>
        </w:rPr>
      </w:pPr>
    </w:p>
    <w:p w:rsidR="00E17529" w:rsidRDefault="00E17529" w:rsidP="00E17529">
      <w:pPr>
        <w:autoSpaceDE w:val="0"/>
        <w:autoSpaceDN w:val="0"/>
        <w:adjustRightInd w:val="0"/>
        <w:jc w:val="both"/>
        <w:rPr>
          <w:rFonts w:eastAsia="Calibri"/>
        </w:rPr>
      </w:pPr>
    </w:p>
    <w:p w:rsidR="00E17529" w:rsidRDefault="00E17529" w:rsidP="00E17529">
      <w:pPr>
        <w:autoSpaceDE w:val="0"/>
        <w:autoSpaceDN w:val="0"/>
        <w:adjustRightInd w:val="0"/>
        <w:jc w:val="both"/>
        <w:rPr>
          <w:rFonts w:eastAsia="Calibri"/>
        </w:rPr>
      </w:pPr>
    </w:p>
    <w:p w:rsidR="00E17529" w:rsidRDefault="00E17529" w:rsidP="00E17529">
      <w:pPr>
        <w:autoSpaceDE w:val="0"/>
        <w:autoSpaceDN w:val="0"/>
        <w:adjustRightInd w:val="0"/>
        <w:jc w:val="both"/>
        <w:rPr>
          <w:rFonts w:eastAsia="Calibri"/>
        </w:rPr>
      </w:pPr>
    </w:p>
    <w:p w:rsidR="00E17529" w:rsidRDefault="00E17529" w:rsidP="00E17529">
      <w:pPr>
        <w:autoSpaceDE w:val="0"/>
        <w:autoSpaceDN w:val="0"/>
        <w:adjustRightInd w:val="0"/>
        <w:jc w:val="center"/>
        <w:rPr>
          <w:rFonts w:eastAsia="Calibri"/>
        </w:rPr>
      </w:pPr>
    </w:p>
    <w:p w:rsidR="00E17529" w:rsidRDefault="00E17529" w:rsidP="00E17529">
      <w:pPr>
        <w:autoSpaceDE w:val="0"/>
        <w:autoSpaceDN w:val="0"/>
        <w:adjustRightInd w:val="0"/>
        <w:jc w:val="center"/>
        <w:rPr>
          <w:rFonts w:eastAsia="Calibri"/>
        </w:rPr>
      </w:pPr>
    </w:p>
    <w:p w:rsidR="00E17529" w:rsidRDefault="00E17529" w:rsidP="00E17529">
      <w:pPr>
        <w:autoSpaceDE w:val="0"/>
        <w:autoSpaceDN w:val="0"/>
        <w:adjustRightInd w:val="0"/>
        <w:jc w:val="both"/>
        <w:rPr>
          <w:rFonts w:eastAsia="Calibri"/>
          <w:b/>
          <w:color w:val="365F91"/>
        </w:rPr>
      </w:pPr>
    </w:p>
    <w:p w:rsidR="00E17529" w:rsidRDefault="00E17529" w:rsidP="00E17529">
      <w:pPr>
        <w:autoSpaceDE w:val="0"/>
        <w:autoSpaceDN w:val="0"/>
        <w:adjustRightInd w:val="0"/>
        <w:jc w:val="both"/>
        <w:rPr>
          <w:rFonts w:eastAsia="Calibri"/>
          <w:b/>
          <w:color w:val="365F91"/>
        </w:rPr>
      </w:pPr>
    </w:p>
    <w:p w:rsidR="00E17529" w:rsidRDefault="00E17529" w:rsidP="00E17529">
      <w:pPr>
        <w:autoSpaceDE w:val="0"/>
        <w:autoSpaceDN w:val="0"/>
        <w:adjustRightInd w:val="0"/>
        <w:rPr>
          <w:rFonts w:eastAsia="Calibri"/>
        </w:rPr>
      </w:pPr>
    </w:p>
    <w:p w:rsidR="00E17529" w:rsidRDefault="00E17529" w:rsidP="00E17529">
      <w:pPr>
        <w:autoSpaceDE w:val="0"/>
        <w:autoSpaceDN w:val="0"/>
        <w:adjustRightInd w:val="0"/>
        <w:jc w:val="both"/>
      </w:pPr>
      <w:r w:rsidRPr="00C045E3">
        <w:rPr>
          <w:b/>
          <w:i/>
        </w:rPr>
        <w:t>4.3. Сведения о вновь строящихся, реконструируемых и предлагаемых к выводу из эксплуатации объектах системы водоснабжения</w:t>
      </w:r>
      <w:r>
        <w:rPr>
          <w:b/>
          <w:i/>
        </w:rPr>
        <w:t>.</w:t>
      </w:r>
    </w:p>
    <w:p w:rsidR="00E17529" w:rsidRPr="00C045E3" w:rsidRDefault="00A6707F" w:rsidP="00E17529">
      <w:pPr>
        <w:autoSpaceDE w:val="0"/>
        <w:autoSpaceDN w:val="0"/>
        <w:adjustRightInd w:val="0"/>
        <w:jc w:val="both"/>
        <w:rPr>
          <w:rFonts w:eastAsia="Calibri"/>
        </w:rPr>
      </w:pPr>
      <w:r>
        <w:t>По данным администрации Доможаковский</w:t>
      </w:r>
      <w:r w:rsidR="00E17529">
        <w:t xml:space="preserve"> сельсовет строительство, реконструкция и вывод из эксплуатации объектов системы водоснабжения в ближайшие 5 лет не планируется.</w:t>
      </w:r>
    </w:p>
    <w:p w:rsidR="00E17529" w:rsidRDefault="00E17529" w:rsidP="00E17529">
      <w:pPr>
        <w:autoSpaceDE w:val="0"/>
        <w:autoSpaceDN w:val="0"/>
        <w:adjustRightInd w:val="0"/>
        <w:jc w:val="both"/>
        <w:rPr>
          <w:rFonts w:eastAsia="Calibri"/>
        </w:rPr>
      </w:pPr>
    </w:p>
    <w:p w:rsidR="00E17529" w:rsidRDefault="00E17529" w:rsidP="00E17529">
      <w:pPr>
        <w:widowControl w:val="0"/>
        <w:autoSpaceDE w:val="0"/>
        <w:autoSpaceDN w:val="0"/>
        <w:adjustRightInd w:val="0"/>
        <w:jc w:val="both"/>
      </w:pPr>
      <w:r w:rsidRPr="000A4A12">
        <w:rPr>
          <w:b/>
          <w:i/>
        </w:rPr>
        <w:t xml:space="preserve">4.4. Сведения о развитии систем диспетчеризации, телемеханизации и систем управления режимами водоснабжения на объектах организаций, осуществляющих </w:t>
      </w:r>
      <w:r>
        <w:rPr>
          <w:b/>
          <w:i/>
        </w:rPr>
        <w:t>водоснабжение.</w:t>
      </w:r>
    </w:p>
    <w:p w:rsidR="00E17529" w:rsidRPr="000A4A12" w:rsidRDefault="00A6707F" w:rsidP="00E17529">
      <w:pPr>
        <w:widowControl w:val="0"/>
        <w:autoSpaceDE w:val="0"/>
        <w:autoSpaceDN w:val="0"/>
        <w:adjustRightInd w:val="0"/>
        <w:jc w:val="both"/>
      </w:pPr>
      <w:r>
        <w:t xml:space="preserve">     На объекте организации, осуществляющей водоснабжение   система</w:t>
      </w:r>
      <w:r w:rsidR="00E17529">
        <w:t xml:space="preserve"> диспетчеризации, телемеханизации и управление режимами водоснабжения отсутствуют. </w:t>
      </w:r>
    </w:p>
    <w:p w:rsidR="00E17529" w:rsidRDefault="00E17529" w:rsidP="00E17529">
      <w:pPr>
        <w:autoSpaceDE w:val="0"/>
        <w:autoSpaceDN w:val="0"/>
        <w:adjustRightInd w:val="0"/>
        <w:jc w:val="both"/>
      </w:pPr>
      <w:r w:rsidRPr="000A4A12">
        <w:rPr>
          <w:b/>
          <w:i/>
        </w:rPr>
        <w:t>4.5. Сведения об оснащенности зданий, строений, сооружений приборами учета воды и их применении при осуществлении расчетов за потребленную воду</w:t>
      </w:r>
      <w:r>
        <w:rPr>
          <w:b/>
          <w:i/>
        </w:rPr>
        <w:t>.</w:t>
      </w:r>
    </w:p>
    <w:p w:rsidR="00E17529" w:rsidRDefault="00A6707F" w:rsidP="00E17529">
      <w:pPr>
        <w:autoSpaceDE w:val="0"/>
        <w:autoSpaceDN w:val="0"/>
        <w:adjustRightInd w:val="0"/>
        <w:jc w:val="both"/>
      </w:pPr>
      <w:r>
        <w:t xml:space="preserve">    В администрации Доможаковский </w:t>
      </w:r>
      <w:r w:rsidR="00E17529">
        <w:t xml:space="preserve"> сельсовет по состоянию на 2014 год все объекты бюдж</w:t>
      </w:r>
      <w:r>
        <w:t xml:space="preserve">етных </w:t>
      </w:r>
      <w:r w:rsidR="00E17529">
        <w:t xml:space="preserve"> учреждений оснащены приборами учета воды.</w:t>
      </w:r>
    </w:p>
    <w:p w:rsidR="00E17529" w:rsidRDefault="00E17529" w:rsidP="00E17529">
      <w:pPr>
        <w:autoSpaceDE w:val="0"/>
        <w:autoSpaceDN w:val="0"/>
        <w:adjustRightInd w:val="0"/>
        <w:jc w:val="both"/>
      </w:pPr>
    </w:p>
    <w:p w:rsidR="00E17529" w:rsidRPr="00454D58" w:rsidRDefault="00E17529" w:rsidP="00E17529">
      <w:pPr>
        <w:autoSpaceDE w:val="0"/>
        <w:autoSpaceDN w:val="0"/>
        <w:adjustRightInd w:val="0"/>
        <w:jc w:val="both"/>
      </w:pPr>
    </w:p>
    <w:p w:rsidR="00E17529" w:rsidRPr="00AB0FC9" w:rsidRDefault="00A6707F" w:rsidP="00E17529">
      <w:pPr>
        <w:autoSpaceDE w:val="0"/>
        <w:autoSpaceDN w:val="0"/>
        <w:adjustRightInd w:val="0"/>
        <w:jc w:val="both"/>
        <w:rPr>
          <w:b/>
          <w:i/>
        </w:rPr>
      </w:pPr>
      <w:r>
        <w:rPr>
          <w:b/>
          <w:i/>
        </w:rPr>
        <w:t>4.</w:t>
      </w:r>
      <w:r w:rsidR="00331856">
        <w:rPr>
          <w:b/>
          <w:i/>
        </w:rPr>
        <w:t>6</w:t>
      </w:r>
      <w:r w:rsidR="00E17529" w:rsidRPr="00AB0FC9">
        <w:rPr>
          <w:b/>
          <w:i/>
        </w:rPr>
        <w:t xml:space="preserve"> Рекомендации о месте размещения насосных станций, резервуаров, водонапорных башен</w:t>
      </w:r>
      <w:r w:rsidR="00E17529">
        <w:rPr>
          <w:b/>
          <w:i/>
        </w:rPr>
        <w:t>.</w:t>
      </w:r>
    </w:p>
    <w:p w:rsidR="00E17529" w:rsidRDefault="00E17529" w:rsidP="00E17529">
      <w:pPr>
        <w:spacing w:before="240"/>
        <w:jc w:val="both"/>
      </w:pPr>
      <w:r>
        <w:t xml:space="preserve">     Строительство новых сооружений системы водоснабжения (насосных станций, резервуаров, водонапорных башен</w:t>
      </w:r>
      <w:r w:rsidR="00331856">
        <w:t>) на территории администрации Доможаковский</w:t>
      </w:r>
      <w:r>
        <w:t xml:space="preserve"> сельсовет в Плане комплексного развития поселения  не предусматривается.</w:t>
      </w:r>
    </w:p>
    <w:p w:rsidR="00646A84" w:rsidRDefault="00313677" w:rsidP="00E17529">
      <w:pPr>
        <w:jc w:val="both"/>
        <w:rPr>
          <w:b/>
          <w:i/>
        </w:rPr>
      </w:pPr>
      <w:r>
        <w:rPr>
          <w:b/>
          <w:i/>
        </w:rPr>
        <w:t>4.7</w:t>
      </w:r>
      <w:r w:rsidR="00E17529" w:rsidRPr="009916B0">
        <w:rPr>
          <w:b/>
          <w:i/>
        </w:rPr>
        <w:t>. Обоснование предложений по строительству, реконструкции и выводу из эксплуатации объектов централизованных систем водоснабжения поселений</w:t>
      </w:r>
      <w:r w:rsidR="00E17529">
        <w:rPr>
          <w:b/>
          <w:i/>
        </w:rPr>
        <w:t>.</w:t>
      </w:r>
    </w:p>
    <w:p w:rsidR="00646A84" w:rsidRDefault="00646A84" w:rsidP="00E17529">
      <w:pPr>
        <w:jc w:val="both"/>
        <w:rPr>
          <w:b/>
          <w:i/>
        </w:rPr>
      </w:pPr>
    </w:p>
    <w:p w:rsidR="00E17529" w:rsidRDefault="00E17529" w:rsidP="00E17529">
      <w:pPr>
        <w:jc w:val="both"/>
      </w:pPr>
      <w:r>
        <w:t>Вывод из эксплуатации объектов систе</w:t>
      </w:r>
      <w:r w:rsidR="00E23A3D">
        <w:t>м водоснабжения администрации Доможаковский</w:t>
      </w:r>
      <w:r>
        <w:t xml:space="preserve"> сельсовет в ближайшие 5 лет не пре</w:t>
      </w:r>
      <w:r w:rsidR="00E23A3D">
        <w:t>дусматривается</w:t>
      </w:r>
      <w:r>
        <w:t>.</w:t>
      </w:r>
    </w:p>
    <w:p w:rsidR="00646A84" w:rsidRPr="009916B0" w:rsidRDefault="00646A84" w:rsidP="00E17529">
      <w:pPr>
        <w:jc w:val="both"/>
      </w:pPr>
    </w:p>
    <w:p w:rsidR="00E17529" w:rsidRDefault="00E23A3D" w:rsidP="00E17529">
      <w:pPr>
        <w:ind w:firstLine="142"/>
        <w:jc w:val="both"/>
        <w:rPr>
          <w:b/>
          <w:i/>
        </w:rPr>
      </w:pPr>
      <w:r>
        <w:rPr>
          <w:b/>
          <w:i/>
        </w:rPr>
        <w:t>4.8</w:t>
      </w:r>
      <w:r w:rsidR="00E17529" w:rsidRPr="008E61C6">
        <w:rPr>
          <w:b/>
          <w:i/>
        </w:rPr>
        <w:t>.1. Обеспечение подачи абонент</w:t>
      </w:r>
      <w:r w:rsidR="00C6259B">
        <w:rPr>
          <w:b/>
          <w:i/>
        </w:rPr>
        <w:t>ам определенного</w:t>
      </w:r>
      <w:r w:rsidR="00E17529" w:rsidRPr="008E61C6">
        <w:rPr>
          <w:b/>
          <w:i/>
        </w:rPr>
        <w:t xml:space="preserve"> питьевой воды установленного качества.</w:t>
      </w:r>
    </w:p>
    <w:p w:rsidR="00646A84" w:rsidRDefault="00646A84" w:rsidP="00E17529">
      <w:pPr>
        <w:ind w:firstLine="142"/>
        <w:jc w:val="both"/>
      </w:pPr>
    </w:p>
    <w:p w:rsidR="00E17529" w:rsidRDefault="00E17529" w:rsidP="00E17529">
      <w:pPr>
        <w:ind w:firstLine="142"/>
        <w:jc w:val="both"/>
      </w:pPr>
      <w:r>
        <w:t xml:space="preserve">   Объекты централизован</w:t>
      </w:r>
      <w:r w:rsidR="00E23A3D">
        <w:t>ного водоснабжения в администрации Доможаковский</w:t>
      </w:r>
      <w:r>
        <w:t xml:space="preserve"> сельсовет в настоящее время обеспечиваются водой в полном объеме, соответствие качества воды санитарным нормам представлено </w:t>
      </w:r>
      <w:r w:rsidR="00E23A3D">
        <w:t>в документах рисунки № 3, №4</w:t>
      </w:r>
      <w:r>
        <w:t>.</w:t>
      </w:r>
    </w:p>
    <w:p w:rsidR="00646A84" w:rsidRDefault="00646A84" w:rsidP="00E17529">
      <w:pPr>
        <w:jc w:val="both"/>
        <w:rPr>
          <w:b/>
          <w:i/>
        </w:rPr>
      </w:pPr>
    </w:p>
    <w:p w:rsidR="00E17529" w:rsidRDefault="00E23A3D" w:rsidP="00E17529">
      <w:pPr>
        <w:jc w:val="both"/>
        <w:rPr>
          <w:b/>
          <w:i/>
        </w:rPr>
      </w:pPr>
      <w:r>
        <w:rPr>
          <w:b/>
          <w:i/>
        </w:rPr>
        <w:t>4.8</w:t>
      </w:r>
      <w:r w:rsidR="00E17529" w:rsidRPr="002B109C">
        <w:rPr>
          <w:b/>
          <w:i/>
        </w:rPr>
        <w:t>.</w:t>
      </w:r>
      <w:r>
        <w:rPr>
          <w:b/>
          <w:i/>
        </w:rPr>
        <w:t>2</w:t>
      </w:r>
      <w:r w:rsidR="00E17529" w:rsidRPr="002B109C">
        <w:rPr>
          <w:b/>
          <w:i/>
        </w:rPr>
        <w:t>. Сокращение потерь воды при ее транспортировке</w:t>
      </w:r>
      <w:r w:rsidR="00E17529">
        <w:rPr>
          <w:b/>
          <w:i/>
        </w:rPr>
        <w:t>.</w:t>
      </w:r>
    </w:p>
    <w:p w:rsidR="00646A84" w:rsidRPr="002B109C" w:rsidRDefault="00646A84" w:rsidP="00E17529">
      <w:pPr>
        <w:jc w:val="both"/>
        <w:rPr>
          <w:b/>
          <w:i/>
        </w:rPr>
      </w:pPr>
    </w:p>
    <w:p w:rsidR="00E17529" w:rsidRDefault="00E17529" w:rsidP="00E17529">
      <w:pPr>
        <w:jc w:val="both"/>
      </w:pPr>
      <w:r>
        <w:t xml:space="preserve">   Выполнение мероприятий по реконструкции и капитальным ремонтам сетей позволит снизить величину потерь воды при транспорт</w:t>
      </w:r>
      <w:r w:rsidR="00E23A3D">
        <w:t>ировке.</w:t>
      </w:r>
    </w:p>
    <w:p w:rsidR="00646A84" w:rsidRDefault="00646A84" w:rsidP="00E17529">
      <w:pPr>
        <w:jc w:val="both"/>
        <w:rPr>
          <w:b/>
          <w:i/>
        </w:rPr>
      </w:pPr>
    </w:p>
    <w:p w:rsidR="00E17529" w:rsidRDefault="00E23A3D" w:rsidP="00E17529">
      <w:pPr>
        <w:jc w:val="both"/>
      </w:pPr>
      <w:r>
        <w:rPr>
          <w:b/>
          <w:i/>
        </w:rPr>
        <w:t>4.8</w:t>
      </w:r>
      <w:r w:rsidR="00E17529" w:rsidRPr="006A51B3">
        <w:rPr>
          <w:b/>
          <w:i/>
        </w:rPr>
        <w:t>.</w:t>
      </w:r>
      <w:r>
        <w:rPr>
          <w:b/>
          <w:i/>
        </w:rPr>
        <w:t>3</w:t>
      </w:r>
      <w:r w:rsidR="00E17529" w:rsidRPr="006A51B3">
        <w:rPr>
          <w:b/>
          <w:i/>
        </w:rPr>
        <w:t>. Выполнение мероприятий, направленных на обеспечение соответствия каче</w:t>
      </w:r>
      <w:r w:rsidR="007A72CE">
        <w:rPr>
          <w:b/>
          <w:i/>
        </w:rPr>
        <w:t>ства питьевой воды,</w:t>
      </w:r>
      <w:r w:rsidR="00E17529" w:rsidRPr="006A51B3">
        <w:rPr>
          <w:b/>
          <w:i/>
        </w:rPr>
        <w:t xml:space="preserve"> требованиям законодательства Российской Федерации</w:t>
      </w:r>
      <w:r w:rsidR="00E17529">
        <w:rPr>
          <w:b/>
          <w:i/>
        </w:rPr>
        <w:t>.</w:t>
      </w:r>
    </w:p>
    <w:p w:rsidR="00E17529" w:rsidRDefault="00E17529" w:rsidP="00E17529">
      <w:pPr>
        <w:jc w:val="both"/>
      </w:pPr>
      <w:r>
        <w:t xml:space="preserve">    Основн</w:t>
      </w:r>
      <w:r w:rsidR="00E23A3D">
        <w:t>ым мероприятие администрации Доможаковский</w:t>
      </w:r>
      <w:r>
        <w:t xml:space="preserve"> сельсовет, направленным на обеспечение соответс</w:t>
      </w:r>
      <w:r w:rsidR="00E23A3D">
        <w:t xml:space="preserve">твия качестве питьевой </w:t>
      </w:r>
      <w:r>
        <w:t xml:space="preserve"> воды является введение с </w:t>
      </w:r>
      <w:smartTag w:uri="urn:schemas-microsoft-com:office:smarttags" w:element="metricconverter">
        <w:smartTagPr>
          <w:attr w:name="ProductID" w:val="2013 г"/>
        </w:smartTagPr>
        <w:r>
          <w:t>2013 г</w:t>
        </w:r>
      </w:smartTag>
      <w:r>
        <w:t>. ежеквартального мониторинга показателей качества, определяемых специализированной лабораторией.</w:t>
      </w:r>
    </w:p>
    <w:p w:rsidR="00646A84" w:rsidRDefault="00646A84" w:rsidP="00E17529">
      <w:pPr>
        <w:jc w:val="both"/>
        <w:rPr>
          <w:b/>
          <w:i/>
        </w:rPr>
      </w:pPr>
    </w:p>
    <w:p w:rsidR="00E17529" w:rsidRDefault="00E23A3D" w:rsidP="00E17529">
      <w:pPr>
        <w:jc w:val="both"/>
      </w:pPr>
      <w:r>
        <w:rPr>
          <w:b/>
          <w:i/>
        </w:rPr>
        <w:t>4.8</w:t>
      </w:r>
      <w:r w:rsidR="00E17529" w:rsidRPr="003340C2">
        <w:rPr>
          <w:b/>
          <w:i/>
        </w:rPr>
        <w:t>.</w:t>
      </w:r>
      <w:r>
        <w:rPr>
          <w:b/>
          <w:i/>
        </w:rPr>
        <w:t>4</w:t>
      </w:r>
      <w:r w:rsidR="00E17529" w:rsidRPr="003340C2">
        <w:rPr>
          <w:b/>
          <w:i/>
        </w:rPr>
        <w:t xml:space="preserve">. Обеспечение предотвращения замерзания воды в зонах распространения вечномерзлых грунтов путем ее регулируемого сброса, автоматизированного сосредоточенного подогрева воды в сочетании с циркуляцией или линейным обогревом трубопроводов, теплоизоляции поверхности труб высокоэффективными долговечными </w:t>
      </w:r>
      <w:r w:rsidR="00E17529" w:rsidRPr="003340C2">
        <w:rPr>
          <w:b/>
          <w:i/>
        </w:rPr>
        <w:lastRenderedPageBreak/>
        <w:t>материалами с закрытой пористостью, использования арматуры,работоспособной при частичном оледенении трубопровода, автоматических выпусков воды</w:t>
      </w:r>
      <w:r w:rsidR="00E17529">
        <w:rPr>
          <w:b/>
          <w:i/>
        </w:rPr>
        <w:t>.</w:t>
      </w:r>
    </w:p>
    <w:p w:rsidR="00E17529" w:rsidRPr="003340C2" w:rsidRDefault="00E17529" w:rsidP="00E17529">
      <w:pPr>
        <w:jc w:val="both"/>
      </w:pPr>
      <w:r>
        <w:t xml:space="preserve">Технологии по </w:t>
      </w:r>
      <w:r w:rsidRPr="003340C2">
        <w:t>предотвращения замерзания воды в зонах распространения вечномерзлых грунтов путем ее регулируемого сброса, автоматизированного сосредоточенного подогрева воды в сочетании с циркуляцией или линейным обогревом трубопроводов, теплоизоляции поверхности труб высокоэффективными долговечными материалами с закрытой пористостью, использования арматуры, работоспособной при частичном оледенении трубопровода, автоматических выпусков воды</w:t>
      </w:r>
      <w:r w:rsidR="00E23A3D">
        <w:t xml:space="preserve"> в администрации Доможаковский</w:t>
      </w:r>
      <w:r>
        <w:t xml:space="preserve"> сельсовет не используются.</w:t>
      </w:r>
    </w:p>
    <w:p w:rsidR="00646A84" w:rsidRDefault="00646A84" w:rsidP="00E17529">
      <w:pPr>
        <w:jc w:val="both"/>
        <w:rPr>
          <w:b/>
        </w:rPr>
      </w:pPr>
    </w:p>
    <w:p w:rsidR="00E17529" w:rsidRDefault="00E17529" w:rsidP="00E17529">
      <w:pPr>
        <w:jc w:val="both"/>
        <w:rPr>
          <w:b/>
        </w:rPr>
      </w:pPr>
      <w:r w:rsidRPr="003340C2">
        <w:rPr>
          <w:b/>
        </w:rPr>
        <w:t>Раздел 5. Экологические аспекты мероприятий по строительству, реконструкции и модернизации объектов централизованных систем водоснабжения</w:t>
      </w:r>
    </w:p>
    <w:p w:rsidR="00646A84" w:rsidRPr="003340C2" w:rsidRDefault="00646A84" w:rsidP="00E17529">
      <w:pPr>
        <w:jc w:val="both"/>
      </w:pPr>
    </w:p>
    <w:p w:rsidR="00E17529" w:rsidRPr="00EF5FAF" w:rsidRDefault="00E17529" w:rsidP="00E17529">
      <w:pPr>
        <w:autoSpaceDE w:val="0"/>
        <w:autoSpaceDN w:val="0"/>
        <w:adjustRightInd w:val="0"/>
        <w:rPr>
          <w:color w:val="000000"/>
        </w:rPr>
      </w:pPr>
      <w:r w:rsidRPr="00EF5FAF">
        <w:rPr>
          <w:color w:val="000000"/>
        </w:rPr>
        <w:t xml:space="preserve">Основными </w:t>
      </w:r>
      <w:r>
        <w:rPr>
          <w:color w:val="000000"/>
        </w:rPr>
        <w:t>м</w:t>
      </w:r>
      <w:r w:rsidRPr="00EF5FAF">
        <w:rPr>
          <w:color w:val="000000"/>
        </w:rPr>
        <w:t>ероприятия</w:t>
      </w:r>
      <w:r>
        <w:rPr>
          <w:color w:val="000000"/>
        </w:rPr>
        <w:t xml:space="preserve">ми </w:t>
      </w:r>
      <w:r w:rsidRPr="00EF5FAF">
        <w:rPr>
          <w:color w:val="000000"/>
        </w:rPr>
        <w:t>по охране окружающей сред</w:t>
      </w:r>
      <w:r>
        <w:rPr>
          <w:color w:val="000000"/>
        </w:rPr>
        <w:t xml:space="preserve">ы и </w:t>
      </w:r>
      <w:r w:rsidRPr="00EF5FAF">
        <w:rPr>
          <w:color w:val="000000"/>
        </w:rPr>
        <w:t xml:space="preserve"> обеспечени</w:t>
      </w:r>
      <w:r>
        <w:rPr>
          <w:color w:val="000000"/>
        </w:rPr>
        <w:t>ю</w:t>
      </w:r>
      <w:r w:rsidRPr="00EF5FAF">
        <w:rPr>
          <w:color w:val="000000"/>
        </w:rPr>
        <w:t xml:space="preserve"> населения качественной питьевой водой на территории </w:t>
      </w:r>
      <w:r w:rsidR="00784F08">
        <w:rPr>
          <w:color w:val="000000"/>
        </w:rPr>
        <w:t>администрации Доможаковский</w:t>
      </w:r>
      <w:r>
        <w:rPr>
          <w:color w:val="000000"/>
        </w:rPr>
        <w:t xml:space="preserve"> сельсовет </w:t>
      </w:r>
      <w:r w:rsidRPr="00EF5FAF">
        <w:rPr>
          <w:color w:val="000000"/>
        </w:rPr>
        <w:t>являются:</w:t>
      </w:r>
    </w:p>
    <w:p w:rsidR="00E17529" w:rsidRPr="00EF5FAF" w:rsidRDefault="00E17529" w:rsidP="00E17529">
      <w:pPr>
        <w:numPr>
          <w:ilvl w:val="0"/>
          <w:numId w:val="27"/>
        </w:numPr>
        <w:autoSpaceDE w:val="0"/>
        <w:autoSpaceDN w:val="0"/>
        <w:adjustRightInd w:val="0"/>
        <w:spacing w:line="276" w:lineRule="auto"/>
        <w:rPr>
          <w:color w:val="000000"/>
        </w:rPr>
      </w:pPr>
      <w:r w:rsidRPr="00EF5FAF">
        <w:rPr>
          <w:color w:val="000000"/>
        </w:rPr>
        <w:t xml:space="preserve">сохранение имеющего потенциала мощности систем водоснабжения за счет проведения необходимых объемов реконструкции, технического перевооружения; </w:t>
      </w:r>
    </w:p>
    <w:p w:rsidR="00E17529" w:rsidRPr="00EF5FAF" w:rsidRDefault="00E17529" w:rsidP="00E17529">
      <w:pPr>
        <w:numPr>
          <w:ilvl w:val="0"/>
          <w:numId w:val="27"/>
        </w:numPr>
        <w:autoSpaceDE w:val="0"/>
        <w:autoSpaceDN w:val="0"/>
        <w:adjustRightInd w:val="0"/>
        <w:spacing w:line="276" w:lineRule="auto"/>
        <w:rPr>
          <w:color w:val="000000"/>
        </w:rPr>
      </w:pPr>
      <w:r w:rsidRPr="00EF5FAF">
        <w:rPr>
          <w:color w:val="000000"/>
        </w:rPr>
        <w:t xml:space="preserve">развитие и совершенствование систем централизованного хозяйственно-питьевого водоснабжения; </w:t>
      </w:r>
    </w:p>
    <w:p w:rsidR="00E17529" w:rsidRPr="00EF5FAF" w:rsidRDefault="00E17529" w:rsidP="00E17529">
      <w:pPr>
        <w:numPr>
          <w:ilvl w:val="0"/>
          <w:numId w:val="27"/>
        </w:numPr>
        <w:autoSpaceDE w:val="0"/>
        <w:autoSpaceDN w:val="0"/>
        <w:adjustRightInd w:val="0"/>
        <w:spacing w:line="276" w:lineRule="auto"/>
        <w:rPr>
          <w:color w:val="000000"/>
        </w:rPr>
      </w:pPr>
      <w:r w:rsidRPr="00EF5FAF">
        <w:rPr>
          <w:color w:val="000000"/>
        </w:rPr>
        <w:t xml:space="preserve">предотвращение загрязнения и истощения источников питьевого водоснабжения за счет ликвидации непригодных к дальнейшей эксплуатации скважин, восстановления зон санитарной охраны на действующих водозаборах; </w:t>
      </w:r>
    </w:p>
    <w:p w:rsidR="00E17529" w:rsidRPr="00EF5FAF" w:rsidRDefault="00E17529" w:rsidP="00E17529">
      <w:pPr>
        <w:numPr>
          <w:ilvl w:val="0"/>
          <w:numId w:val="28"/>
        </w:numPr>
        <w:autoSpaceDE w:val="0"/>
        <w:autoSpaceDN w:val="0"/>
        <w:adjustRightInd w:val="0"/>
        <w:spacing w:line="276" w:lineRule="auto"/>
        <w:rPr>
          <w:color w:val="000000"/>
        </w:rPr>
      </w:pPr>
      <w:r w:rsidRPr="00EF5FAF">
        <w:rPr>
          <w:color w:val="000000"/>
        </w:rPr>
        <w:t xml:space="preserve">повышение эффективности и надежности функционирования систем водообеспечения за счет реализации водоохранных, технических и санитарных мероприятий; </w:t>
      </w:r>
    </w:p>
    <w:p w:rsidR="00E17529" w:rsidRPr="00EF5FAF" w:rsidRDefault="00E17529" w:rsidP="00E17529">
      <w:pPr>
        <w:numPr>
          <w:ilvl w:val="0"/>
          <w:numId w:val="28"/>
        </w:numPr>
        <w:autoSpaceDE w:val="0"/>
        <w:autoSpaceDN w:val="0"/>
        <w:adjustRightInd w:val="0"/>
        <w:spacing w:line="276" w:lineRule="auto"/>
        <w:rPr>
          <w:color w:val="000000"/>
        </w:rPr>
      </w:pPr>
      <w:r w:rsidRPr="00EF5FAF">
        <w:rPr>
          <w:color w:val="000000"/>
        </w:rPr>
        <w:t xml:space="preserve">совершенствование систем учета и контроля над потреблением питьевой воды; </w:t>
      </w:r>
    </w:p>
    <w:p w:rsidR="00E17529" w:rsidRPr="00EF5FAF" w:rsidRDefault="00E17529" w:rsidP="00E17529">
      <w:pPr>
        <w:numPr>
          <w:ilvl w:val="0"/>
          <w:numId w:val="28"/>
        </w:numPr>
        <w:autoSpaceDE w:val="0"/>
        <w:autoSpaceDN w:val="0"/>
        <w:adjustRightInd w:val="0"/>
        <w:spacing w:line="276" w:lineRule="auto"/>
        <w:rPr>
          <w:color w:val="000000"/>
        </w:rPr>
      </w:pPr>
      <w:r w:rsidRPr="00EF5FAF">
        <w:rPr>
          <w:color w:val="000000"/>
        </w:rPr>
        <w:t>осуществление развития нормативной правовой базы и хозяйственного механизма водопользования, стимулирующего экономию питьевой воды.</w:t>
      </w:r>
    </w:p>
    <w:p w:rsidR="00E17529" w:rsidRDefault="00E17529" w:rsidP="00E17529">
      <w:pPr>
        <w:jc w:val="both"/>
      </w:pPr>
    </w:p>
    <w:p w:rsidR="00646A84" w:rsidRPr="002C237F" w:rsidRDefault="00646A84" w:rsidP="00E17529">
      <w:pPr>
        <w:jc w:val="both"/>
      </w:pPr>
    </w:p>
    <w:p w:rsidR="00E17529" w:rsidRDefault="00786914" w:rsidP="00E17529">
      <w:pPr>
        <w:jc w:val="both"/>
        <w:rPr>
          <w:b/>
        </w:rPr>
      </w:pPr>
      <w:r>
        <w:rPr>
          <w:b/>
        </w:rPr>
        <w:t>Раздел 6</w:t>
      </w:r>
      <w:r w:rsidR="00E17529" w:rsidRPr="00DA10F7">
        <w:rPr>
          <w:b/>
        </w:rPr>
        <w:t>.  Целевые показатели развития централизованных систем водоснабжения (содержит значения целевых показателей на момент окончания реализации мероприятий, предусмотренных схемой водоснабжения, включая целевые показатели и их значения с разбивкой по годам)</w:t>
      </w:r>
    </w:p>
    <w:p w:rsidR="00646A84" w:rsidRPr="00561FCF" w:rsidRDefault="00646A84" w:rsidP="00E17529">
      <w:pPr>
        <w:widowControl w:val="0"/>
        <w:autoSpaceDE w:val="0"/>
        <w:autoSpaceDN w:val="0"/>
        <w:adjustRightInd w:val="0"/>
        <w:jc w:val="both"/>
      </w:pPr>
    </w:p>
    <w:p w:rsidR="00E17529" w:rsidRDefault="00786914" w:rsidP="00E17529">
      <w:pPr>
        <w:widowControl w:val="0"/>
        <w:autoSpaceDE w:val="0"/>
        <w:autoSpaceDN w:val="0"/>
        <w:adjustRightInd w:val="0"/>
        <w:jc w:val="both"/>
        <w:rPr>
          <w:b/>
          <w:i/>
        </w:rPr>
      </w:pPr>
      <w:r>
        <w:rPr>
          <w:b/>
          <w:i/>
        </w:rPr>
        <w:t>6.1</w:t>
      </w:r>
      <w:r w:rsidR="00E17529" w:rsidRPr="00DA10F7">
        <w:rPr>
          <w:b/>
          <w:i/>
        </w:rPr>
        <w:t xml:space="preserve">. Показатели надежности и бесперебойности водоснабжения </w:t>
      </w:r>
    </w:p>
    <w:p w:rsidR="00646A84" w:rsidRDefault="00646A84" w:rsidP="00E17529">
      <w:pPr>
        <w:widowControl w:val="0"/>
        <w:autoSpaceDE w:val="0"/>
        <w:autoSpaceDN w:val="0"/>
        <w:adjustRightInd w:val="0"/>
        <w:jc w:val="both"/>
        <w:rPr>
          <w:b/>
          <w:i/>
        </w:rPr>
      </w:pPr>
    </w:p>
    <w:p w:rsidR="00E17529" w:rsidRPr="005F0AD6" w:rsidRDefault="00E17529" w:rsidP="00E17529">
      <w:pPr>
        <w:autoSpaceDE w:val="0"/>
        <w:autoSpaceDN w:val="0"/>
        <w:adjustRightInd w:val="0"/>
        <w:ind w:firstLine="708"/>
        <w:jc w:val="both"/>
        <w:rPr>
          <w:rFonts w:eastAsia="Calibri"/>
        </w:rPr>
      </w:pPr>
      <w:r w:rsidRPr="005F0AD6">
        <w:rPr>
          <w:rFonts w:eastAsia="Calibri"/>
        </w:rPr>
        <w:t>Развитие услуг в области водоснабжения напрямую связано с социа</w:t>
      </w:r>
      <w:r w:rsidR="00784F08">
        <w:rPr>
          <w:rFonts w:eastAsia="Calibri"/>
        </w:rPr>
        <w:t>льно-экономическим развитием в администрации Доможаковский</w:t>
      </w:r>
      <w:r>
        <w:rPr>
          <w:rFonts w:eastAsia="Calibri"/>
        </w:rPr>
        <w:t xml:space="preserve"> сельсовет</w:t>
      </w:r>
      <w:r w:rsidRPr="005F0AD6">
        <w:rPr>
          <w:rFonts w:eastAsia="Calibri"/>
        </w:rPr>
        <w:t>. При проведении мероприятий реконструкции и модернизации системы водоснабжения прогнозируется повышение надежности функционирования системы водоснабжения, складывающееся из показателей, характеризующих работу в целом.</w:t>
      </w:r>
    </w:p>
    <w:p w:rsidR="00E17529" w:rsidRPr="005F0AD6" w:rsidRDefault="00E17529" w:rsidP="00E17529">
      <w:pPr>
        <w:autoSpaceDE w:val="0"/>
        <w:autoSpaceDN w:val="0"/>
        <w:adjustRightInd w:val="0"/>
        <w:ind w:firstLine="708"/>
        <w:jc w:val="both"/>
        <w:rPr>
          <w:rFonts w:eastAsia="Calibri"/>
        </w:rPr>
      </w:pPr>
      <w:r w:rsidRPr="005F0AD6">
        <w:rPr>
          <w:rFonts w:eastAsia="Calibri"/>
        </w:rPr>
        <w:t xml:space="preserve">Надежность обслуживания, количество аварий и повреждений на </w:t>
      </w:r>
      <w:smartTag w:uri="urn:schemas-microsoft-com:office:smarttags" w:element="metricconverter">
        <w:smartTagPr>
          <w:attr w:name="ProductID" w:val="1 км"/>
        </w:smartTagPr>
        <w:r w:rsidRPr="005F0AD6">
          <w:rPr>
            <w:rFonts w:eastAsia="Calibri"/>
          </w:rPr>
          <w:t>1 км</w:t>
        </w:r>
      </w:smartTag>
      <w:r w:rsidRPr="005F0AD6">
        <w:rPr>
          <w:rFonts w:eastAsia="Calibri"/>
        </w:rPr>
        <w:t xml:space="preserve"> сетей холодного водоснабжения в год</w:t>
      </w:r>
    </w:p>
    <w:p w:rsidR="00E17529" w:rsidRPr="005F0AD6" w:rsidRDefault="00E17529" w:rsidP="00E17529">
      <w:pPr>
        <w:autoSpaceDE w:val="0"/>
        <w:autoSpaceDN w:val="0"/>
        <w:adjustRightInd w:val="0"/>
        <w:jc w:val="both"/>
        <w:rPr>
          <w:rFonts w:eastAsia="Calibri"/>
        </w:rPr>
      </w:pPr>
      <w:r w:rsidRPr="005F0AD6">
        <w:rPr>
          <w:rFonts w:eastAsia="Calibri"/>
        </w:rPr>
        <w:t>2016г. -0,1 единицы;</w:t>
      </w:r>
    </w:p>
    <w:p w:rsidR="00E17529" w:rsidRDefault="00E17529" w:rsidP="00E17529">
      <w:pPr>
        <w:autoSpaceDE w:val="0"/>
        <w:autoSpaceDN w:val="0"/>
        <w:adjustRightInd w:val="0"/>
        <w:jc w:val="both"/>
        <w:rPr>
          <w:rFonts w:eastAsia="Calibri"/>
        </w:rPr>
      </w:pPr>
      <w:smartTag w:uri="urn:schemas-microsoft-com:office:smarttags" w:element="metricconverter">
        <w:smartTagPr>
          <w:attr w:name="ProductID" w:val="2020 г"/>
        </w:smartTagPr>
        <w:r w:rsidRPr="005F0AD6">
          <w:rPr>
            <w:rFonts w:eastAsia="Calibri"/>
          </w:rPr>
          <w:t>2020 г</w:t>
        </w:r>
      </w:smartTag>
      <w:r w:rsidRPr="005F0AD6">
        <w:rPr>
          <w:rFonts w:eastAsia="Calibri"/>
        </w:rPr>
        <w:t>. -0,05 единицы</w:t>
      </w:r>
      <w:r>
        <w:rPr>
          <w:rFonts w:eastAsia="Calibri"/>
        </w:rPr>
        <w:t>:</w:t>
      </w:r>
    </w:p>
    <w:p w:rsidR="00E17529" w:rsidRPr="005F0AD6" w:rsidRDefault="00E17529" w:rsidP="00E17529">
      <w:pPr>
        <w:autoSpaceDE w:val="0"/>
        <w:autoSpaceDN w:val="0"/>
        <w:adjustRightInd w:val="0"/>
        <w:jc w:val="both"/>
        <w:rPr>
          <w:rFonts w:eastAsia="Calibri"/>
        </w:rPr>
      </w:pPr>
      <w:smartTag w:uri="urn:schemas-microsoft-com:office:smarttags" w:element="metricconverter">
        <w:smartTagPr>
          <w:attr w:name="ProductID" w:val="2028 г"/>
        </w:smartTagPr>
        <w:r w:rsidRPr="005F0AD6">
          <w:rPr>
            <w:rFonts w:eastAsia="Calibri"/>
          </w:rPr>
          <w:t>202</w:t>
        </w:r>
        <w:r>
          <w:rPr>
            <w:rFonts w:eastAsia="Calibri"/>
          </w:rPr>
          <w:t>8</w:t>
        </w:r>
        <w:r w:rsidRPr="005F0AD6">
          <w:rPr>
            <w:rFonts w:eastAsia="Calibri"/>
          </w:rPr>
          <w:t xml:space="preserve"> г</w:t>
        </w:r>
      </w:smartTag>
      <w:r w:rsidRPr="005F0AD6">
        <w:rPr>
          <w:rFonts w:eastAsia="Calibri"/>
        </w:rPr>
        <w:t>. -0,05 единицы.</w:t>
      </w:r>
    </w:p>
    <w:p w:rsidR="00E17529" w:rsidRPr="00561FCF" w:rsidRDefault="00E17529" w:rsidP="00E17529">
      <w:pPr>
        <w:widowControl w:val="0"/>
        <w:autoSpaceDE w:val="0"/>
        <w:autoSpaceDN w:val="0"/>
        <w:adjustRightInd w:val="0"/>
        <w:jc w:val="both"/>
      </w:pPr>
    </w:p>
    <w:p w:rsidR="00E17529" w:rsidRDefault="00A945B5" w:rsidP="00E17529">
      <w:pPr>
        <w:widowControl w:val="0"/>
        <w:autoSpaceDE w:val="0"/>
        <w:autoSpaceDN w:val="0"/>
        <w:adjustRightInd w:val="0"/>
        <w:jc w:val="both"/>
        <w:rPr>
          <w:b/>
          <w:i/>
        </w:rPr>
      </w:pPr>
      <w:r>
        <w:rPr>
          <w:b/>
          <w:i/>
        </w:rPr>
        <w:t>6.2</w:t>
      </w:r>
      <w:r w:rsidR="00E17529" w:rsidRPr="00DA10F7">
        <w:rPr>
          <w:b/>
          <w:i/>
        </w:rPr>
        <w:t>. Показатели качества обслуживания абонентов</w:t>
      </w:r>
      <w:r w:rsidR="00E17529">
        <w:rPr>
          <w:b/>
          <w:i/>
        </w:rPr>
        <w:t>.</w:t>
      </w:r>
    </w:p>
    <w:p w:rsidR="00646A84" w:rsidRDefault="00646A84" w:rsidP="00E17529">
      <w:pPr>
        <w:widowControl w:val="0"/>
        <w:autoSpaceDE w:val="0"/>
        <w:autoSpaceDN w:val="0"/>
        <w:adjustRightInd w:val="0"/>
        <w:jc w:val="both"/>
        <w:rPr>
          <w:b/>
        </w:rPr>
      </w:pPr>
    </w:p>
    <w:p w:rsidR="00E17529" w:rsidRDefault="00E17529" w:rsidP="00E17529">
      <w:pPr>
        <w:widowControl w:val="0"/>
        <w:autoSpaceDE w:val="0"/>
        <w:autoSpaceDN w:val="0"/>
        <w:adjustRightInd w:val="0"/>
        <w:jc w:val="both"/>
      </w:pPr>
      <w:r w:rsidRPr="009721B4">
        <w:t xml:space="preserve">Одним из целевых </w:t>
      </w:r>
      <w:r>
        <w:t>показателей качества обслуживания абонентов является бесперебойность водоснабжения в течение года. Этот показатель определяется, как  соотношение числа часов перерыва водоснабжения к числу часов в год.</w:t>
      </w:r>
    </w:p>
    <w:p w:rsidR="00E17529" w:rsidRDefault="00E17529" w:rsidP="00E17529">
      <w:pPr>
        <w:widowControl w:val="0"/>
        <w:autoSpaceDE w:val="0"/>
        <w:autoSpaceDN w:val="0"/>
        <w:adjustRightInd w:val="0"/>
        <w:jc w:val="both"/>
      </w:pPr>
    </w:p>
    <w:p w:rsidR="00E17529" w:rsidRDefault="00784F08" w:rsidP="00E17529">
      <w:pPr>
        <w:widowControl w:val="0"/>
        <w:autoSpaceDE w:val="0"/>
        <w:autoSpaceDN w:val="0"/>
        <w:adjustRightInd w:val="0"/>
        <w:jc w:val="both"/>
      </w:pPr>
      <w:r>
        <w:lastRenderedPageBreak/>
        <w:t>Для администрации Доможаковский</w:t>
      </w:r>
      <w:r w:rsidR="00E17529">
        <w:t xml:space="preserve"> сельсовет:</w:t>
      </w:r>
    </w:p>
    <w:p w:rsidR="00E17529" w:rsidRDefault="00E17529" w:rsidP="00E17529">
      <w:pPr>
        <w:widowControl w:val="0"/>
        <w:autoSpaceDE w:val="0"/>
        <w:autoSpaceDN w:val="0"/>
        <w:adjustRightInd w:val="0"/>
        <w:jc w:val="both"/>
      </w:pPr>
      <w:smartTag w:uri="urn:schemas-microsoft-com:office:smarttags" w:element="metricconverter">
        <w:smartTagPr>
          <w:attr w:name="ProductID" w:val="2013 г"/>
        </w:smartTagPr>
        <w:r>
          <w:t>2013 г</w:t>
        </w:r>
      </w:smartTag>
      <w:r>
        <w:t>. -  1,5%;</w:t>
      </w:r>
    </w:p>
    <w:p w:rsidR="00E17529" w:rsidRDefault="00E17529" w:rsidP="00E17529">
      <w:pPr>
        <w:widowControl w:val="0"/>
        <w:autoSpaceDE w:val="0"/>
        <w:autoSpaceDN w:val="0"/>
        <w:adjustRightInd w:val="0"/>
        <w:jc w:val="both"/>
      </w:pPr>
      <w:smartTag w:uri="urn:schemas-microsoft-com:office:smarttags" w:element="metricconverter">
        <w:smartTagPr>
          <w:attr w:name="ProductID" w:val="2015 г"/>
        </w:smartTagPr>
        <w:r>
          <w:t>2015 г</w:t>
        </w:r>
      </w:smartTag>
      <w:r>
        <w:t>. – 1,1%</w:t>
      </w:r>
    </w:p>
    <w:p w:rsidR="00E17529" w:rsidRDefault="00E17529" w:rsidP="00E17529">
      <w:pPr>
        <w:widowControl w:val="0"/>
        <w:autoSpaceDE w:val="0"/>
        <w:autoSpaceDN w:val="0"/>
        <w:adjustRightInd w:val="0"/>
        <w:jc w:val="both"/>
      </w:pPr>
      <w:smartTag w:uri="urn:schemas-microsoft-com:office:smarttags" w:element="metricconverter">
        <w:smartTagPr>
          <w:attr w:name="ProductID" w:val="2020 г"/>
        </w:smartTagPr>
        <w:r>
          <w:t>2020 г</w:t>
        </w:r>
      </w:smartTag>
      <w:r>
        <w:t>.-  1,0%</w:t>
      </w:r>
    </w:p>
    <w:p w:rsidR="00E17529" w:rsidRPr="009721B4" w:rsidRDefault="00E17529" w:rsidP="00E17529">
      <w:pPr>
        <w:widowControl w:val="0"/>
        <w:autoSpaceDE w:val="0"/>
        <w:autoSpaceDN w:val="0"/>
        <w:adjustRightInd w:val="0"/>
        <w:jc w:val="both"/>
      </w:pPr>
      <w:smartTag w:uri="urn:schemas-microsoft-com:office:smarttags" w:element="metricconverter">
        <w:smartTagPr>
          <w:attr w:name="ProductID" w:val="2028 г"/>
        </w:smartTagPr>
        <w:r>
          <w:t>2028 г</w:t>
        </w:r>
      </w:smartTag>
      <w:r>
        <w:t>. – 0,9 %.</w:t>
      </w:r>
    </w:p>
    <w:p w:rsidR="00E17529" w:rsidRPr="00DA10F7" w:rsidRDefault="00E17529" w:rsidP="00E17529">
      <w:pPr>
        <w:widowControl w:val="0"/>
        <w:autoSpaceDE w:val="0"/>
        <w:autoSpaceDN w:val="0"/>
        <w:adjustRightInd w:val="0"/>
        <w:jc w:val="both"/>
        <w:rPr>
          <w:b/>
          <w:i/>
        </w:rPr>
      </w:pPr>
    </w:p>
    <w:p w:rsidR="00E17529" w:rsidRPr="00646A84" w:rsidRDefault="00E17529" w:rsidP="00E17529">
      <w:pPr>
        <w:widowControl w:val="0"/>
        <w:autoSpaceDE w:val="0"/>
        <w:autoSpaceDN w:val="0"/>
        <w:adjustRightInd w:val="0"/>
        <w:jc w:val="both"/>
        <w:rPr>
          <w:b/>
          <w:i/>
        </w:rPr>
      </w:pPr>
    </w:p>
    <w:p w:rsidR="00E17529" w:rsidRPr="00DA10F7" w:rsidRDefault="00E17529" w:rsidP="00E17529">
      <w:pPr>
        <w:jc w:val="both"/>
      </w:pPr>
    </w:p>
    <w:p w:rsidR="00E17529" w:rsidRPr="00DA10F7" w:rsidRDefault="00786914" w:rsidP="00E17529">
      <w:pPr>
        <w:jc w:val="both"/>
      </w:pPr>
      <w:r>
        <w:rPr>
          <w:b/>
        </w:rPr>
        <w:t>Раздел 7</w:t>
      </w:r>
      <w:r w:rsidR="00E17529" w:rsidRPr="00DA10F7">
        <w:rPr>
          <w:b/>
        </w:rPr>
        <w:t>.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p>
    <w:p w:rsidR="00E17529" w:rsidRDefault="00E17529" w:rsidP="00E17529">
      <w:pPr>
        <w:jc w:val="both"/>
      </w:pPr>
      <w:r>
        <w:t xml:space="preserve">    По состоянию на 2013 год бесхозяйных объектов централизованной систем</w:t>
      </w:r>
      <w:r w:rsidR="00786914">
        <w:t>ы водоснабжения администрации Доможаковский</w:t>
      </w:r>
      <w:r>
        <w:t xml:space="preserve"> сельсовет не выявлено.</w:t>
      </w:r>
    </w:p>
    <w:p w:rsidR="00E17529" w:rsidRDefault="00E17529" w:rsidP="00E17529">
      <w:pPr>
        <w:jc w:val="both"/>
      </w:pPr>
    </w:p>
    <w:p w:rsidR="00E17529" w:rsidRPr="009450B5" w:rsidRDefault="00E17529" w:rsidP="00E17529">
      <w:pPr>
        <w:jc w:val="both"/>
      </w:pPr>
    </w:p>
    <w:p w:rsidR="00B42987" w:rsidRDefault="00B42987" w:rsidP="00B42987">
      <w:pPr>
        <w:ind w:left="-426" w:right="283" w:firstLine="426"/>
      </w:pPr>
    </w:p>
    <w:p w:rsidR="00B42987" w:rsidRDefault="00B42987" w:rsidP="00B42987">
      <w:pPr>
        <w:ind w:left="-426" w:right="283" w:firstLine="426"/>
      </w:pPr>
    </w:p>
    <w:p w:rsidR="00B42987" w:rsidRDefault="00B42987" w:rsidP="00B42987">
      <w:pPr>
        <w:ind w:left="-426" w:right="283" w:firstLine="426"/>
      </w:pPr>
    </w:p>
    <w:p w:rsidR="00B42987" w:rsidRDefault="00B42987" w:rsidP="00B42987">
      <w:pPr>
        <w:ind w:left="-426" w:right="283" w:firstLine="426"/>
      </w:pPr>
    </w:p>
    <w:p w:rsidR="00B42987" w:rsidRDefault="00B42987" w:rsidP="00B42987">
      <w:pPr>
        <w:ind w:left="-426" w:right="283" w:firstLine="426"/>
      </w:pPr>
    </w:p>
    <w:p w:rsidR="00B42987" w:rsidRDefault="00B42987" w:rsidP="00B42987">
      <w:pPr>
        <w:ind w:left="-426" w:right="283" w:firstLine="426"/>
      </w:pPr>
    </w:p>
    <w:p w:rsidR="00B42987" w:rsidRDefault="00B42987" w:rsidP="00B42987">
      <w:pPr>
        <w:ind w:left="-426" w:right="283" w:firstLine="426"/>
      </w:pPr>
    </w:p>
    <w:p w:rsidR="00B42987" w:rsidRDefault="00B42987" w:rsidP="00B42987">
      <w:pPr>
        <w:ind w:left="-426" w:right="283" w:firstLine="426"/>
      </w:pPr>
    </w:p>
    <w:p w:rsidR="00B42987" w:rsidRPr="00657E1B" w:rsidRDefault="00B42987" w:rsidP="00B42987">
      <w:pPr>
        <w:rPr>
          <w:sz w:val="26"/>
          <w:szCs w:val="26"/>
        </w:rPr>
      </w:pPr>
    </w:p>
    <w:p w:rsidR="00B42987" w:rsidRDefault="00B42987" w:rsidP="00B42987"/>
    <w:p w:rsidR="00BE3288" w:rsidRPr="00340797" w:rsidRDefault="00BE3288" w:rsidP="00BE3288">
      <w:pPr>
        <w:widowControl w:val="0"/>
        <w:autoSpaceDE w:val="0"/>
        <w:autoSpaceDN w:val="0"/>
        <w:adjustRightInd w:val="0"/>
        <w:jc w:val="both"/>
      </w:pPr>
    </w:p>
    <w:p w:rsidR="00BE3288" w:rsidRDefault="00BE3288" w:rsidP="00BE3288">
      <w:pPr>
        <w:ind w:left="-426" w:right="283" w:firstLine="426"/>
      </w:pPr>
    </w:p>
    <w:p w:rsidR="00BE3288" w:rsidRDefault="00BE3288" w:rsidP="00BE3288">
      <w:pPr>
        <w:ind w:left="-426" w:right="283" w:firstLine="426"/>
      </w:pPr>
    </w:p>
    <w:p w:rsidR="00BE3288" w:rsidRDefault="00BE3288" w:rsidP="00BE3288">
      <w:pPr>
        <w:ind w:left="-426" w:right="283" w:firstLine="426"/>
      </w:pPr>
    </w:p>
    <w:p w:rsidR="00BE3288" w:rsidRDefault="00BE3288" w:rsidP="00BE3288">
      <w:pPr>
        <w:ind w:left="-426" w:right="283" w:firstLine="426"/>
      </w:pPr>
    </w:p>
    <w:p w:rsidR="00BE3288" w:rsidRDefault="00BE3288" w:rsidP="00BE3288">
      <w:pPr>
        <w:ind w:left="-426" w:right="283" w:firstLine="426"/>
      </w:pPr>
    </w:p>
    <w:p w:rsidR="00BE3288" w:rsidRDefault="00BE3288" w:rsidP="00BE3288">
      <w:pPr>
        <w:ind w:left="-426" w:right="283" w:firstLine="426"/>
      </w:pPr>
    </w:p>
    <w:p w:rsidR="00BE3288" w:rsidRDefault="00BE3288" w:rsidP="00BE3288">
      <w:pPr>
        <w:ind w:left="-426" w:right="283" w:firstLine="426"/>
      </w:pPr>
    </w:p>
    <w:p w:rsidR="00BE3288" w:rsidRDefault="00BE3288" w:rsidP="00BE3288">
      <w:pPr>
        <w:ind w:left="-426" w:right="283" w:firstLine="426"/>
      </w:pPr>
    </w:p>
    <w:p w:rsidR="000C1A7F" w:rsidRPr="00657E1B" w:rsidRDefault="000C1A7F" w:rsidP="00BE3288">
      <w:pPr>
        <w:rPr>
          <w:sz w:val="26"/>
          <w:szCs w:val="26"/>
        </w:rPr>
      </w:pPr>
    </w:p>
    <w:sectPr w:rsidR="000C1A7F" w:rsidRPr="00657E1B" w:rsidSect="00B42987">
      <w:pgSz w:w="11906" w:h="16838" w:code="9"/>
      <w:pgMar w:top="851" w:right="567" w:bottom="851" w:left="1418"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0A49" w:rsidRDefault="00020A49" w:rsidP="00B42987">
      <w:r>
        <w:separator/>
      </w:r>
    </w:p>
  </w:endnote>
  <w:endnote w:type="continuationSeparator" w:id="0">
    <w:p w:rsidR="00020A49" w:rsidRDefault="00020A49" w:rsidP="00B429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altName w:val="Courier New"/>
    <w:panose1 w:val="00000400000000000000"/>
    <w:charset w:val="01"/>
    <w:family w:val="roman"/>
    <w:notTrueType/>
    <w:pitch w:val="variable"/>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ISOCPEUR">
    <w:altName w:val="Arial"/>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Times New Roman Hak">
    <w:altName w:val="Times New Roman"/>
    <w:charset w:val="CC"/>
    <w:family w:val="roman"/>
    <w:pitch w:val="variable"/>
    <w:sig w:usb0="00000201" w:usb1="00000000" w:usb2="00000000" w:usb3="00000000" w:csb0="0000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0A49" w:rsidRDefault="00020A49" w:rsidP="00B42987">
      <w:r>
        <w:separator/>
      </w:r>
    </w:p>
  </w:footnote>
  <w:footnote w:type="continuationSeparator" w:id="0">
    <w:p w:rsidR="00020A49" w:rsidRDefault="00020A49" w:rsidP="00B429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B2EB9"/>
    <w:multiLevelType w:val="hybridMultilevel"/>
    <w:tmpl w:val="503ED8F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06B15631"/>
    <w:multiLevelType w:val="hybridMultilevel"/>
    <w:tmpl w:val="A0788D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5E120B"/>
    <w:multiLevelType w:val="hybridMultilevel"/>
    <w:tmpl w:val="0CCAE6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D244EE3"/>
    <w:multiLevelType w:val="hybridMultilevel"/>
    <w:tmpl w:val="2F5C28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E1420F6"/>
    <w:multiLevelType w:val="hybridMultilevel"/>
    <w:tmpl w:val="ADBEBF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F5C522B"/>
    <w:multiLevelType w:val="hybridMultilevel"/>
    <w:tmpl w:val="38AC93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49801F7"/>
    <w:multiLevelType w:val="hybridMultilevel"/>
    <w:tmpl w:val="21E0D070"/>
    <w:lvl w:ilvl="0" w:tplc="35382CD6">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61F1F3C"/>
    <w:multiLevelType w:val="hybridMultilevel"/>
    <w:tmpl w:val="EAEE51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71A4BB4"/>
    <w:multiLevelType w:val="hybridMultilevel"/>
    <w:tmpl w:val="C9FC43A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40042059"/>
    <w:multiLevelType w:val="hybridMultilevel"/>
    <w:tmpl w:val="404C26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03D192A"/>
    <w:multiLevelType w:val="hybridMultilevel"/>
    <w:tmpl w:val="354AB9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8204759"/>
    <w:multiLevelType w:val="hybridMultilevel"/>
    <w:tmpl w:val="CB4243DE"/>
    <w:lvl w:ilvl="0" w:tplc="35382CD6">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C29175C"/>
    <w:multiLevelType w:val="hybridMultilevel"/>
    <w:tmpl w:val="9B2C83D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3">
    <w:nsid w:val="4FE375E7"/>
    <w:multiLevelType w:val="hybridMultilevel"/>
    <w:tmpl w:val="F90E29F8"/>
    <w:lvl w:ilvl="0" w:tplc="0419000F">
      <w:start w:val="1"/>
      <w:numFmt w:val="decimal"/>
      <w:lvlText w:val="%1."/>
      <w:lvlJc w:val="left"/>
      <w:pPr>
        <w:ind w:left="821" w:hanging="360"/>
      </w:pPr>
    </w:lvl>
    <w:lvl w:ilvl="1" w:tplc="04190019" w:tentative="1">
      <w:start w:val="1"/>
      <w:numFmt w:val="lowerLetter"/>
      <w:lvlText w:val="%2."/>
      <w:lvlJc w:val="left"/>
      <w:pPr>
        <w:ind w:left="1541" w:hanging="360"/>
      </w:pPr>
    </w:lvl>
    <w:lvl w:ilvl="2" w:tplc="0419001B" w:tentative="1">
      <w:start w:val="1"/>
      <w:numFmt w:val="lowerRoman"/>
      <w:lvlText w:val="%3."/>
      <w:lvlJc w:val="right"/>
      <w:pPr>
        <w:ind w:left="2261" w:hanging="180"/>
      </w:pPr>
    </w:lvl>
    <w:lvl w:ilvl="3" w:tplc="0419000F" w:tentative="1">
      <w:start w:val="1"/>
      <w:numFmt w:val="decimal"/>
      <w:lvlText w:val="%4."/>
      <w:lvlJc w:val="left"/>
      <w:pPr>
        <w:ind w:left="2981" w:hanging="360"/>
      </w:pPr>
    </w:lvl>
    <w:lvl w:ilvl="4" w:tplc="04190019" w:tentative="1">
      <w:start w:val="1"/>
      <w:numFmt w:val="lowerLetter"/>
      <w:lvlText w:val="%5."/>
      <w:lvlJc w:val="left"/>
      <w:pPr>
        <w:ind w:left="3701" w:hanging="360"/>
      </w:pPr>
    </w:lvl>
    <w:lvl w:ilvl="5" w:tplc="0419001B" w:tentative="1">
      <w:start w:val="1"/>
      <w:numFmt w:val="lowerRoman"/>
      <w:lvlText w:val="%6."/>
      <w:lvlJc w:val="right"/>
      <w:pPr>
        <w:ind w:left="4421" w:hanging="180"/>
      </w:pPr>
    </w:lvl>
    <w:lvl w:ilvl="6" w:tplc="0419000F" w:tentative="1">
      <w:start w:val="1"/>
      <w:numFmt w:val="decimal"/>
      <w:lvlText w:val="%7."/>
      <w:lvlJc w:val="left"/>
      <w:pPr>
        <w:ind w:left="5141" w:hanging="360"/>
      </w:pPr>
    </w:lvl>
    <w:lvl w:ilvl="7" w:tplc="04190019" w:tentative="1">
      <w:start w:val="1"/>
      <w:numFmt w:val="lowerLetter"/>
      <w:lvlText w:val="%8."/>
      <w:lvlJc w:val="left"/>
      <w:pPr>
        <w:ind w:left="5861" w:hanging="360"/>
      </w:pPr>
    </w:lvl>
    <w:lvl w:ilvl="8" w:tplc="0419001B" w:tentative="1">
      <w:start w:val="1"/>
      <w:numFmt w:val="lowerRoman"/>
      <w:lvlText w:val="%9."/>
      <w:lvlJc w:val="right"/>
      <w:pPr>
        <w:ind w:left="6581" w:hanging="180"/>
      </w:pPr>
    </w:lvl>
  </w:abstractNum>
  <w:abstractNum w:abstractNumId="14">
    <w:nsid w:val="514F13BC"/>
    <w:multiLevelType w:val="hybridMultilevel"/>
    <w:tmpl w:val="B1BCE686"/>
    <w:lvl w:ilvl="0" w:tplc="5E403584">
      <w:start w:val="1"/>
      <w:numFmt w:val="decimal"/>
      <w:lvlText w:val="%1."/>
      <w:lvlJc w:val="left"/>
      <w:pPr>
        <w:ind w:left="786" w:hanging="360"/>
      </w:pPr>
      <w:rPr>
        <w:rFonts w:ascii="Times New Roman" w:hAnsi="Times New Roman" w:cs="Times New Roman"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nsid w:val="52A01DC1"/>
    <w:multiLevelType w:val="hybridMultilevel"/>
    <w:tmpl w:val="90DE1E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7F2299C"/>
    <w:multiLevelType w:val="hybridMultilevel"/>
    <w:tmpl w:val="E2CC47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B78637C"/>
    <w:multiLevelType w:val="hybridMultilevel"/>
    <w:tmpl w:val="8DEE8896"/>
    <w:lvl w:ilvl="0" w:tplc="ED78B9B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8">
    <w:nsid w:val="5D6A74BA"/>
    <w:multiLevelType w:val="hybridMultilevel"/>
    <w:tmpl w:val="CD2A7D0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5EF40161"/>
    <w:multiLevelType w:val="hybridMultilevel"/>
    <w:tmpl w:val="3C587D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45D1330"/>
    <w:multiLevelType w:val="multilevel"/>
    <w:tmpl w:val="244014AC"/>
    <w:lvl w:ilvl="0">
      <w:start w:val="1"/>
      <w:numFmt w:val="decimal"/>
      <w:lvlText w:val="%1."/>
      <w:lvlJc w:val="left"/>
      <w:pPr>
        <w:ind w:left="465" w:hanging="465"/>
      </w:pPr>
      <w:rPr>
        <w:rFonts w:hint="default"/>
        <w:b/>
        <w:i/>
      </w:rPr>
    </w:lvl>
    <w:lvl w:ilvl="1">
      <w:start w:val="1"/>
      <w:numFmt w:val="decimal"/>
      <w:lvlText w:val="%1.%2."/>
      <w:lvlJc w:val="left"/>
      <w:pPr>
        <w:ind w:left="607" w:hanging="465"/>
      </w:pPr>
      <w:rPr>
        <w:rFonts w:hint="default"/>
        <w:b/>
        <w:i/>
      </w:rPr>
    </w:lvl>
    <w:lvl w:ilvl="2">
      <w:start w:val="1"/>
      <w:numFmt w:val="decimal"/>
      <w:lvlText w:val="%1.%2.%3."/>
      <w:lvlJc w:val="left"/>
      <w:pPr>
        <w:ind w:left="720" w:hanging="720"/>
      </w:pPr>
      <w:rPr>
        <w:rFonts w:hint="default"/>
        <w:b/>
        <w:i/>
      </w:rPr>
    </w:lvl>
    <w:lvl w:ilvl="3">
      <w:start w:val="1"/>
      <w:numFmt w:val="decimal"/>
      <w:lvlText w:val="%1.%2.%3.%4."/>
      <w:lvlJc w:val="left"/>
      <w:pPr>
        <w:ind w:left="720" w:hanging="720"/>
      </w:pPr>
      <w:rPr>
        <w:rFonts w:hint="default"/>
        <w:b/>
        <w:i/>
      </w:rPr>
    </w:lvl>
    <w:lvl w:ilvl="4">
      <w:start w:val="1"/>
      <w:numFmt w:val="decimal"/>
      <w:lvlText w:val="%1.%2.%3.%4.%5."/>
      <w:lvlJc w:val="left"/>
      <w:pPr>
        <w:ind w:left="1080" w:hanging="1080"/>
      </w:pPr>
      <w:rPr>
        <w:rFonts w:hint="default"/>
        <w:b/>
        <w:i/>
      </w:rPr>
    </w:lvl>
    <w:lvl w:ilvl="5">
      <w:start w:val="1"/>
      <w:numFmt w:val="decimal"/>
      <w:lvlText w:val="%1.%2.%3.%4.%5.%6."/>
      <w:lvlJc w:val="left"/>
      <w:pPr>
        <w:ind w:left="1080" w:hanging="1080"/>
      </w:pPr>
      <w:rPr>
        <w:rFonts w:hint="default"/>
        <w:b/>
        <w:i/>
      </w:rPr>
    </w:lvl>
    <w:lvl w:ilvl="6">
      <w:start w:val="1"/>
      <w:numFmt w:val="decimal"/>
      <w:lvlText w:val="%1.%2.%3.%4.%5.%6.%7."/>
      <w:lvlJc w:val="left"/>
      <w:pPr>
        <w:ind w:left="1440" w:hanging="1440"/>
      </w:pPr>
      <w:rPr>
        <w:rFonts w:hint="default"/>
        <w:b/>
        <w:i/>
      </w:rPr>
    </w:lvl>
    <w:lvl w:ilvl="7">
      <w:start w:val="1"/>
      <w:numFmt w:val="decimal"/>
      <w:lvlText w:val="%1.%2.%3.%4.%5.%6.%7.%8."/>
      <w:lvlJc w:val="left"/>
      <w:pPr>
        <w:ind w:left="1440" w:hanging="1440"/>
      </w:pPr>
      <w:rPr>
        <w:rFonts w:hint="default"/>
        <w:b/>
        <w:i/>
      </w:rPr>
    </w:lvl>
    <w:lvl w:ilvl="8">
      <w:start w:val="1"/>
      <w:numFmt w:val="decimal"/>
      <w:lvlText w:val="%1.%2.%3.%4.%5.%6.%7.%8.%9."/>
      <w:lvlJc w:val="left"/>
      <w:pPr>
        <w:ind w:left="1800" w:hanging="1800"/>
      </w:pPr>
      <w:rPr>
        <w:rFonts w:hint="default"/>
        <w:b/>
        <w:i/>
      </w:rPr>
    </w:lvl>
  </w:abstractNum>
  <w:abstractNum w:abstractNumId="21">
    <w:nsid w:val="64B66B46"/>
    <w:multiLevelType w:val="hybridMultilevel"/>
    <w:tmpl w:val="1A8E02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B5435CA"/>
    <w:multiLevelType w:val="hybridMultilevel"/>
    <w:tmpl w:val="814A72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F270D34"/>
    <w:multiLevelType w:val="hybridMultilevel"/>
    <w:tmpl w:val="505C68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08A218C"/>
    <w:multiLevelType w:val="hybridMultilevel"/>
    <w:tmpl w:val="81DEBD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3EE3F82"/>
    <w:multiLevelType w:val="hybridMultilevel"/>
    <w:tmpl w:val="33FEFF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ABF4B10"/>
    <w:multiLevelType w:val="hybridMultilevel"/>
    <w:tmpl w:val="DB7478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BE842D5"/>
    <w:multiLevelType w:val="hybridMultilevel"/>
    <w:tmpl w:val="34CCFCF0"/>
    <w:lvl w:ilvl="0" w:tplc="04190001">
      <w:start w:val="1"/>
      <w:numFmt w:val="bullet"/>
      <w:lvlText w:val=""/>
      <w:lvlJc w:val="left"/>
      <w:pPr>
        <w:ind w:left="825" w:hanging="360"/>
      </w:pPr>
      <w:rPr>
        <w:rFonts w:ascii="Symbol" w:hAnsi="Symbol" w:hint="default"/>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num w:numId="1">
    <w:abstractNumId w:val="4"/>
  </w:num>
  <w:num w:numId="2">
    <w:abstractNumId w:val="20"/>
  </w:num>
  <w:num w:numId="3">
    <w:abstractNumId w:val="10"/>
  </w:num>
  <w:num w:numId="4">
    <w:abstractNumId w:val="19"/>
  </w:num>
  <w:num w:numId="5">
    <w:abstractNumId w:val="24"/>
  </w:num>
  <w:num w:numId="6">
    <w:abstractNumId w:val="14"/>
  </w:num>
  <w:num w:numId="7">
    <w:abstractNumId w:val="2"/>
  </w:num>
  <w:num w:numId="8">
    <w:abstractNumId w:val="26"/>
  </w:num>
  <w:num w:numId="9">
    <w:abstractNumId w:val="12"/>
  </w:num>
  <w:num w:numId="10">
    <w:abstractNumId w:val="27"/>
  </w:num>
  <w:num w:numId="11">
    <w:abstractNumId w:val="15"/>
  </w:num>
  <w:num w:numId="12">
    <w:abstractNumId w:val="13"/>
  </w:num>
  <w:num w:numId="13">
    <w:abstractNumId w:val="17"/>
  </w:num>
  <w:num w:numId="14">
    <w:abstractNumId w:val="18"/>
  </w:num>
  <w:num w:numId="15">
    <w:abstractNumId w:val="9"/>
  </w:num>
  <w:num w:numId="16">
    <w:abstractNumId w:val="5"/>
  </w:num>
  <w:num w:numId="17">
    <w:abstractNumId w:val="3"/>
  </w:num>
  <w:num w:numId="18">
    <w:abstractNumId w:val="25"/>
  </w:num>
  <w:num w:numId="19">
    <w:abstractNumId w:val="22"/>
  </w:num>
  <w:num w:numId="20">
    <w:abstractNumId w:val="0"/>
  </w:num>
  <w:num w:numId="21">
    <w:abstractNumId w:val="1"/>
  </w:num>
  <w:num w:numId="22">
    <w:abstractNumId w:val="8"/>
  </w:num>
  <w:num w:numId="23">
    <w:abstractNumId w:val="7"/>
  </w:num>
  <w:num w:numId="24">
    <w:abstractNumId w:val="23"/>
  </w:num>
  <w:num w:numId="25">
    <w:abstractNumId w:val="21"/>
  </w:num>
  <w:num w:numId="26">
    <w:abstractNumId w:val="16"/>
  </w:num>
  <w:num w:numId="27">
    <w:abstractNumId w:val="6"/>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90"/>
  <w:displayHorizontalDrawingGridEvery w:val="2"/>
  <w:displayVerticalDrawingGridEvery w:val="2"/>
  <w:noPunctuationKerning/>
  <w:characterSpacingControl w:val="doNotCompress"/>
  <w:hdrShapeDefaults>
    <o:shapedefaults v:ext="edit" spidmax="24578"/>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2F2A"/>
    <w:rsid w:val="00020A49"/>
    <w:rsid w:val="00034306"/>
    <w:rsid w:val="00061656"/>
    <w:rsid w:val="000624E9"/>
    <w:rsid w:val="0008130A"/>
    <w:rsid w:val="000C1A7F"/>
    <w:rsid w:val="000F6E90"/>
    <w:rsid w:val="0013005A"/>
    <w:rsid w:val="00134639"/>
    <w:rsid w:val="00136A76"/>
    <w:rsid w:val="00151111"/>
    <w:rsid w:val="00160369"/>
    <w:rsid w:val="0016710B"/>
    <w:rsid w:val="001A3BD2"/>
    <w:rsid w:val="001D44BC"/>
    <w:rsid w:val="0028339E"/>
    <w:rsid w:val="00284896"/>
    <w:rsid w:val="002C2868"/>
    <w:rsid w:val="003079C9"/>
    <w:rsid w:val="00313677"/>
    <w:rsid w:val="00314639"/>
    <w:rsid w:val="00331856"/>
    <w:rsid w:val="00340672"/>
    <w:rsid w:val="003461E7"/>
    <w:rsid w:val="00396A96"/>
    <w:rsid w:val="003A3535"/>
    <w:rsid w:val="003D14A3"/>
    <w:rsid w:val="0040073B"/>
    <w:rsid w:val="00410743"/>
    <w:rsid w:val="00413E85"/>
    <w:rsid w:val="00414277"/>
    <w:rsid w:val="004165A3"/>
    <w:rsid w:val="004245DB"/>
    <w:rsid w:val="0048197D"/>
    <w:rsid w:val="00492E2D"/>
    <w:rsid w:val="004D353E"/>
    <w:rsid w:val="004E16DC"/>
    <w:rsid w:val="004E447D"/>
    <w:rsid w:val="005062D4"/>
    <w:rsid w:val="00521514"/>
    <w:rsid w:val="00536C58"/>
    <w:rsid w:val="005432A3"/>
    <w:rsid w:val="00544984"/>
    <w:rsid w:val="0057164F"/>
    <w:rsid w:val="0057191B"/>
    <w:rsid w:val="005722CA"/>
    <w:rsid w:val="005B567E"/>
    <w:rsid w:val="005E2119"/>
    <w:rsid w:val="005F2544"/>
    <w:rsid w:val="00612B06"/>
    <w:rsid w:val="00614446"/>
    <w:rsid w:val="006145D8"/>
    <w:rsid w:val="006149AC"/>
    <w:rsid w:val="0062649D"/>
    <w:rsid w:val="0063574A"/>
    <w:rsid w:val="00646A84"/>
    <w:rsid w:val="00657E1B"/>
    <w:rsid w:val="00667F45"/>
    <w:rsid w:val="00694598"/>
    <w:rsid w:val="0069645B"/>
    <w:rsid w:val="00696485"/>
    <w:rsid w:val="006B7C42"/>
    <w:rsid w:val="006C19ED"/>
    <w:rsid w:val="006D112A"/>
    <w:rsid w:val="007254FA"/>
    <w:rsid w:val="00764EF7"/>
    <w:rsid w:val="00780A09"/>
    <w:rsid w:val="00784989"/>
    <w:rsid w:val="00784F08"/>
    <w:rsid w:val="00786914"/>
    <w:rsid w:val="007A72CE"/>
    <w:rsid w:val="007D6DDD"/>
    <w:rsid w:val="007F389A"/>
    <w:rsid w:val="00812F43"/>
    <w:rsid w:val="00820593"/>
    <w:rsid w:val="0084403C"/>
    <w:rsid w:val="00846281"/>
    <w:rsid w:val="008552E6"/>
    <w:rsid w:val="00860EC4"/>
    <w:rsid w:val="00881A8D"/>
    <w:rsid w:val="008C7296"/>
    <w:rsid w:val="008D3F88"/>
    <w:rsid w:val="00921243"/>
    <w:rsid w:val="00934C2F"/>
    <w:rsid w:val="0093619D"/>
    <w:rsid w:val="00951B98"/>
    <w:rsid w:val="00953057"/>
    <w:rsid w:val="00983C5E"/>
    <w:rsid w:val="009A18C5"/>
    <w:rsid w:val="00A0422F"/>
    <w:rsid w:val="00A25588"/>
    <w:rsid w:val="00A6707F"/>
    <w:rsid w:val="00A727EF"/>
    <w:rsid w:val="00A72B99"/>
    <w:rsid w:val="00A823B1"/>
    <w:rsid w:val="00A92A2B"/>
    <w:rsid w:val="00A945B5"/>
    <w:rsid w:val="00AB3D21"/>
    <w:rsid w:val="00AC3EFC"/>
    <w:rsid w:val="00B15AE8"/>
    <w:rsid w:val="00B16528"/>
    <w:rsid w:val="00B30024"/>
    <w:rsid w:val="00B34EB6"/>
    <w:rsid w:val="00B35C64"/>
    <w:rsid w:val="00B35E74"/>
    <w:rsid w:val="00B42987"/>
    <w:rsid w:val="00B55A75"/>
    <w:rsid w:val="00B55BDB"/>
    <w:rsid w:val="00B61529"/>
    <w:rsid w:val="00B63428"/>
    <w:rsid w:val="00B75BEF"/>
    <w:rsid w:val="00BB27E8"/>
    <w:rsid w:val="00BB5012"/>
    <w:rsid w:val="00BE3288"/>
    <w:rsid w:val="00BF07F5"/>
    <w:rsid w:val="00BF2F2A"/>
    <w:rsid w:val="00BF4A39"/>
    <w:rsid w:val="00C12F43"/>
    <w:rsid w:val="00C20B86"/>
    <w:rsid w:val="00C312EE"/>
    <w:rsid w:val="00C34959"/>
    <w:rsid w:val="00C6259B"/>
    <w:rsid w:val="00C6342B"/>
    <w:rsid w:val="00C662B8"/>
    <w:rsid w:val="00C857C6"/>
    <w:rsid w:val="00C86C39"/>
    <w:rsid w:val="00C92CC7"/>
    <w:rsid w:val="00CC381E"/>
    <w:rsid w:val="00CD1FE9"/>
    <w:rsid w:val="00CD2E25"/>
    <w:rsid w:val="00CE3A24"/>
    <w:rsid w:val="00D10558"/>
    <w:rsid w:val="00D114CE"/>
    <w:rsid w:val="00D1673D"/>
    <w:rsid w:val="00D17C74"/>
    <w:rsid w:val="00D31468"/>
    <w:rsid w:val="00D53A48"/>
    <w:rsid w:val="00D54C10"/>
    <w:rsid w:val="00D55D56"/>
    <w:rsid w:val="00D57D58"/>
    <w:rsid w:val="00D67B94"/>
    <w:rsid w:val="00D844A8"/>
    <w:rsid w:val="00DB4005"/>
    <w:rsid w:val="00DD4E15"/>
    <w:rsid w:val="00DD68D7"/>
    <w:rsid w:val="00DF37B4"/>
    <w:rsid w:val="00E055A6"/>
    <w:rsid w:val="00E06C66"/>
    <w:rsid w:val="00E16E4C"/>
    <w:rsid w:val="00E17529"/>
    <w:rsid w:val="00E23A3D"/>
    <w:rsid w:val="00E32BA9"/>
    <w:rsid w:val="00E32ECE"/>
    <w:rsid w:val="00E7300A"/>
    <w:rsid w:val="00EA6BF1"/>
    <w:rsid w:val="00EB19D7"/>
    <w:rsid w:val="00EB321B"/>
    <w:rsid w:val="00EC3364"/>
    <w:rsid w:val="00EC6FF6"/>
    <w:rsid w:val="00EF2480"/>
    <w:rsid w:val="00F03BB4"/>
    <w:rsid w:val="00F81AB7"/>
    <w:rsid w:val="00FA0F7C"/>
    <w:rsid w:val="00FB22AD"/>
    <w:rsid w:val="00FC3120"/>
    <w:rsid w:val="00FD65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457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uiPriority="99" w:qFormat="1"/>
    <w:lsdException w:name="Title" w:qFormat="1"/>
    <w:lsdException w:name="Body Text" w:uiPriority="1" w:qFormat="1"/>
    <w:lsdException w:name="Subtitle" w:qFormat="1"/>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F389A"/>
    <w:rPr>
      <w:sz w:val="24"/>
      <w:szCs w:val="24"/>
    </w:rPr>
  </w:style>
  <w:style w:type="paragraph" w:styleId="1">
    <w:name w:val="heading 1"/>
    <w:basedOn w:val="a"/>
    <w:next w:val="a"/>
    <w:link w:val="10"/>
    <w:qFormat/>
    <w:rsid w:val="007F389A"/>
    <w:pPr>
      <w:keepNext/>
      <w:jc w:val="center"/>
      <w:outlineLvl w:val="0"/>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7F389A"/>
    <w:pPr>
      <w:jc w:val="both"/>
    </w:pPr>
    <w:rPr>
      <w:sz w:val="26"/>
    </w:rPr>
  </w:style>
  <w:style w:type="paragraph" w:styleId="a5">
    <w:name w:val="Balloon Text"/>
    <w:basedOn w:val="a"/>
    <w:link w:val="a6"/>
    <w:uiPriority w:val="99"/>
    <w:semiHidden/>
    <w:rsid w:val="00C34959"/>
    <w:rPr>
      <w:rFonts w:ascii="Tahoma" w:hAnsi="Tahoma" w:cs="Tahoma"/>
      <w:sz w:val="16"/>
      <w:szCs w:val="16"/>
    </w:rPr>
  </w:style>
  <w:style w:type="paragraph" w:customStyle="1" w:styleId="11">
    <w:name w:val="Заголовок оглавления1"/>
    <w:basedOn w:val="1"/>
    <w:next w:val="a"/>
    <w:qFormat/>
    <w:rsid w:val="00BE3288"/>
    <w:pPr>
      <w:keepNext w:val="0"/>
      <w:pBdr>
        <w:bottom w:val="thinThickSmallGap" w:sz="12" w:space="1" w:color="943634"/>
      </w:pBdr>
      <w:spacing w:before="400" w:after="200" w:line="252" w:lineRule="auto"/>
      <w:outlineLvl w:val="9"/>
    </w:pPr>
    <w:rPr>
      <w:rFonts w:ascii="Cambria" w:hAnsi="Cambria"/>
      <w:b w:val="0"/>
      <w:bCs w:val="0"/>
      <w:caps/>
      <w:color w:val="632423"/>
      <w:spacing w:val="20"/>
      <w:sz w:val="28"/>
      <w:szCs w:val="28"/>
      <w:lang w:val="en-US" w:eastAsia="en-US"/>
    </w:rPr>
  </w:style>
  <w:style w:type="paragraph" w:styleId="a7">
    <w:name w:val="header"/>
    <w:basedOn w:val="a"/>
    <w:link w:val="a8"/>
    <w:uiPriority w:val="99"/>
    <w:unhideWhenUsed/>
    <w:rsid w:val="00BE3288"/>
    <w:pPr>
      <w:tabs>
        <w:tab w:val="center" w:pos="4677"/>
        <w:tab w:val="right" w:pos="9355"/>
      </w:tabs>
    </w:pPr>
    <w:rPr>
      <w:rFonts w:ascii="Calibri" w:eastAsia="Calibri" w:hAnsi="Calibri"/>
      <w:sz w:val="22"/>
      <w:szCs w:val="22"/>
      <w:lang w:eastAsia="en-US"/>
    </w:rPr>
  </w:style>
  <w:style w:type="character" w:customStyle="1" w:styleId="a8">
    <w:name w:val="Верхний колонтитул Знак"/>
    <w:basedOn w:val="a0"/>
    <w:link w:val="a7"/>
    <w:uiPriority w:val="99"/>
    <w:rsid w:val="00BE3288"/>
    <w:rPr>
      <w:rFonts w:ascii="Calibri" w:eastAsia="Calibri" w:hAnsi="Calibri" w:cs="Times New Roman"/>
      <w:sz w:val="22"/>
      <w:szCs w:val="22"/>
      <w:lang w:eastAsia="en-US"/>
    </w:rPr>
  </w:style>
  <w:style w:type="paragraph" w:styleId="a9">
    <w:name w:val="footer"/>
    <w:basedOn w:val="a"/>
    <w:link w:val="aa"/>
    <w:uiPriority w:val="99"/>
    <w:unhideWhenUsed/>
    <w:rsid w:val="00BE3288"/>
    <w:pPr>
      <w:tabs>
        <w:tab w:val="center" w:pos="4677"/>
        <w:tab w:val="right" w:pos="9355"/>
      </w:tabs>
    </w:pPr>
    <w:rPr>
      <w:rFonts w:ascii="Calibri" w:eastAsia="Calibri" w:hAnsi="Calibri"/>
      <w:sz w:val="22"/>
      <w:szCs w:val="22"/>
      <w:lang w:eastAsia="en-US"/>
    </w:rPr>
  </w:style>
  <w:style w:type="character" w:customStyle="1" w:styleId="aa">
    <w:name w:val="Нижний колонтитул Знак"/>
    <w:basedOn w:val="a0"/>
    <w:link w:val="a9"/>
    <w:uiPriority w:val="99"/>
    <w:rsid w:val="00BE3288"/>
    <w:rPr>
      <w:rFonts w:ascii="Calibri" w:eastAsia="Calibri" w:hAnsi="Calibri" w:cs="Times New Roman"/>
      <w:sz w:val="22"/>
      <w:szCs w:val="22"/>
      <w:lang w:eastAsia="en-US"/>
    </w:rPr>
  </w:style>
  <w:style w:type="paragraph" w:customStyle="1" w:styleId="ab">
    <w:name w:val="Чертежный"/>
    <w:rsid w:val="00BE3288"/>
    <w:pPr>
      <w:spacing w:before="-1" w:after="-1"/>
      <w:jc w:val="both"/>
    </w:pPr>
    <w:rPr>
      <w:rFonts w:ascii="ISOCPEUR" w:hAnsi="ISOCPEUR"/>
      <w:i/>
      <w:sz w:val="28"/>
      <w:szCs w:val="28"/>
      <w:lang w:val="uk-UA" w:eastAsia="en-US" w:bidi="en-US"/>
    </w:rPr>
  </w:style>
  <w:style w:type="paragraph" w:styleId="ac">
    <w:name w:val="No Spacing"/>
    <w:link w:val="ad"/>
    <w:uiPriority w:val="1"/>
    <w:qFormat/>
    <w:rsid w:val="00BE3288"/>
    <w:rPr>
      <w:rFonts w:ascii="Calibri" w:hAnsi="Calibri"/>
      <w:sz w:val="22"/>
      <w:szCs w:val="22"/>
    </w:rPr>
  </w:style>
  <w:style w:type="character" w:customStyle="1" w:styleId="ad">
    <w:name w:val="Без интервала Знак"/>
    <w:basedOn w:val="a0"/>
    <w:link w:val="ac"/>
    <w:uiPriority w:val="1"/>
    <w:rsid w:val="00BE3288"/>
    <w:rPr>
      <w:rFonts w:ascii="Calibri" w:hAnsi="Calibri"/>
      <w:sz w:val="22"/>
      <w:szCs w:val="22"/>
      <w:lang w:val="ru-RU" w:eastAsia="ru-RU" w:bidi="ar-SA"/>
    </w:rPr>
  </w:style>
  <w:style w:type="character" w:customStyle="1" w:styleId="a6">
    <w:name w:val="Текст выноски Знак"/>
    <w:basedOn w:val="a0"/>
    <w:link w:val="a5"/>
    <w:uiPriority w:val="99"/>
    <w:semiHidden/>
    <w:rsid w:val="00BE3288"/>
    <w:rPr>
      <w:rFonts w:ascii="Tahoma" w:hAnsi="Tahoma" w:cs="Tahoma"/>
      <w:sz w:val="16"/>
      <w:szCs w:val="16"/>
    </w:rPr>
  </w:style>
  <w:style w:type="paragraph" w:styleId="ae">
    <w:name w:val="List Paragraph"/>
    <w:basedOn w:val="a"/>
    <w:uiPriority w:val="34"/>
    <w:qFormat/>
    <w:rsid w:val="00BE3288"/>
    <w:pPr>
      <w:spacing w:after="200" w:line="276" w:lineRule="auto"/>
      <w:ind w:left="720"/>
      <w:contextualSpacing/>
    </w:pPr>
    <w:rPr>
      <w:rFonts w:ascii="Calibri" w:eastAsia="Calibri" w:hAnsi="Calibri"/>
      <w:sz w:val="22"/>
      <w:szCs w:val="22"/>
      <w:lang w:eastAsia="en-US"/>
    </w:rPr>
  </w:style>
  <w:style w:type="table" w:styleId="af">
    <w:name w:val="Table Grid"/>
    <w:basedOn w:val="a1"/>
    <w:uiPriority w:val="59"/>
    <w:rsid w:val="00BE328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Cell">
    <w:name w:val="ConsPlusCell"/>
    <w:uiPriority w:val="99"/>
    <w:rsid w:val="00BE3288"/>
    <w:pPr>
      <w:widowControl w:val="0"/>
      <w:autoSpaceDE w:val="0"/>
      <w:autoSpaceDN w:val="0"/>
      <w:adjustRightInd w:val="0"/>
    </w:pPr>
    <w:rPr>
      <w:rFonts w:ascii="Arial" w:hAnsi="Arial" w:cs="Arial"/>
    </w:rPr>
  </w:style>
  <w:style w:type="character" w:customStyle="1" w:styleId="10">
    <w:name w:val="Заголовок 1 Знак"/>
    <w:basedOn w:val="a0"/>
    <w:link w:val="1"/>
    <w:rsid w:val="00B42987"/>
    <w:rPr>
      <w:b/>
      <w:bCs/>
      <w:sz w:val="24"/>
      <w:szCs w:val="24"/>
    </w:rPr>
  </w:style>
  <w:style w:type="character" w:customStyle="1" w:styleId="a4">
    <w:name w:val="Основной текст Знак"/>
    <w:basedOn w:val="a0"/>
    <w:link w:val="a3"/>
    <w:uiPriority w:val="1"/>
    <w:rsid w:val="00B42987"/>
    <w:rPr>
      <w:sz w:val="26"/>
      <w:szCs w:val="24"/>
    </w:rPr>
  </w:style>
  <w:style w:type="paragraph" w:customStyle="1" w:styleId="ConsPlusTitle">
    <w:name w:val="ConsPlusTitle"/>
    <w:uiPriority w:val="99"/>
    <w:rsid w:val="00E17529"/>
    <w:pPr>
      <w:widowControl w:val="0"/>
      <w:autoSpaceDE w:val="0"/>
      <w:autoSpaceDN w:val="0"/>
      <w:adjustRightInd w:val="0"/>
    </w:pPr>
    <w:rPr>
      <w:rFonts w:ascii="Calibri" w:hAnsi="Calibri" w:cs="Calibri"/>
      <w:b/>
      <w:bCs/>
      <w:sz w:val="22"/>
      <w:szCs w:val="22"/>
    </w:rPr>
  </w:style>
  <w:style w:type="character" w:customStyle="1" w:styleId="af0">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1"/>
    <w:uiPriority w:val="99"/>
    <w:locked/>
    <w:rsid w:val="00E17529"/>
    <w:rPr>
      <w:rFonts w:ascii="Arial" w:eastAsia="Microsoft YaHei" w:hAnsi="Arial"/>
      <w:b/>
      <w:bCs/>
      <w:color w:val="4F81BD"/>
      <w:spacing w:val="-5"/>
      <w:sz w:val="18"/>
      <w:szCs w:val="18"/>
    </w:rPr>
  </w:style>
  <w:style w:type="paragraph" w:styleId="af1">
    <w:name w:val="caption"/>
    <w:aliases w:val="Таблица - Название объекта,!! Object Novogor !!,Знак,Caption Char,Caption Char1 Char1 Char Char,Caption Char Char2 Char1 Char Char,Caption Char Char Char Char Char1 Char1 Char Char1 Char,Caption Char Char Char1 Char Char Char"/>
    <w:basedOn w:val="a"/>
    <w:next w:val="a"/>
    <w:link w:val="af0"/>
    <w:uiPriority w:val="99"/>
    <w:qFormat/>
    <w:rsid w:val="00E17529"/>
    <w:pPr>
      <w:spacing w:after="200"/>
    </w:pPr>
    <w:rPr>
      <w:rFonts w:ascii="Arial" w:eastAsia="Microsoft YaHei" w:hAnsi="Arial"/>
      <w:b/>
      <w:bCs/>
      <w:color w:val="4F81BD"/>
      <w:spacing w:val="-5"/>
      <w:sz w:val="18"/>
      <w:szCs w:val="18"/>
      <w:lang w:val="x-none" w:eastAsia="x-none"/>
    </w:rPr>
  </w:style>
  <w:style w:type="paragraph" w:customStyle="1" w:styleId="12">
    <w:name w:val="Для таблицы (приложения 1)"/>
    <w:basedOn w:val="a"/>
    <w:uiPriority w:val="99"/>
    <w:rsid w:val="00E17529"/>
    <w:pPr>
      <w:spacing w:line="240" w:lineRule="atLeast"/>
    </w:pPr>
    <w:rPr>
      <w:bCs/>
      <w:color w:val="000000"/>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uiPriority="99" w:qFormat="1"/>
    <w:lsdException w:name="Title" w:qFormat="1"/>
    <w:lsdException w:name="Body Text" w:uiPriority="1" w:qFormat="1"/>
    <w:lsdException w:name="Subtitle" w:qFormat="1"/>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F389A"/>
    <w:rPr>
      <w:sz w:val="24"/>
      <w:szCs w:val="24"/>
    </w:rPr>
  </w:style>
  <w:style w:type="paragraph" w:styleId="1">
    <w:name w:val="heading 1"/>
    <w:basedOn w:val="a"/>
    <w:next w:val="a"/>
    <w:link w:val="10"/>
    <w:qFormat/>
    <w:rsid w:val="007F389A"/>
    <w:pPr>
      <w:keepNext/>
      <w:jc w:val="center"/>
      <w:outlineLvl w:val="0"/>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7F389A"/>
    <w:pPr>
      <w:jc w:val="both"/>
    </w:pPr>
    <w:rPr>
      <w:sz w:val="26"/>
    </w:rPr>
  </w:style>
  <w:style w:type="paragraph" w:styleId="a5">
    <w:name w:val="Balloon Text"/>
    <w:basedOn w:val="a"/>
    <w:link w:val="a6"/>
    <w:uiPriority w:val="99"/>
    <w:semiHidden/>
    <w:rsid w:val="00C34959"/>
    <w:rPr>
      <w:rFonts w:ascii="Tahoma" w:hAnsi="Tahoma" w:cs="Tahoma"/>
      <w:sz w:val="16"/>
      <w:szCs w:val="16"/>
    </w:rPr>
  </w:style>
  <w:style w:type="paragraph" w:customStyle="1" w:styleId="11">
    <w:name w:val="Заголовок оглавления1"/>
    <w:basedOn w:val="1"/>
    <w:next w:val="a"/>
    <w:qFormat/>
    <w:rsid w:val="00BE3288"/>
    <w:pPr>
      <w:keepNext w:val="0"/>
      <w:pBdr>
        <w:bottom w:val="thinThickSmallGap" w:sz="12" w:space="1" w:color="943634"/>
      </w:pBdr>
      <w:spacing w:before="400" w:after="200" w:line="252" w:lineRule="auto"/>
      <w:outlineLvl w:val="9"/>
    </w:pPr>
    <w:rPr>
      <w:rFonts w:ascii="Cambria" w:hAnsi="Cambria"/>
      <w:b w:val="0"/>
      <w:bCs w:val="0"/>
      <w:caps/>
      <w:color w:val="632423"/>
      <w:spacing w:val="20"/>
      <w:sz w:val="28"/>
      <w:szCs w:val="28"/>
      <w:lang w:val="en-US" w:eastAsia="en-US"/>
    </w:rPr>
  </w:style>
  <w:style w:type="paragraph" w:styleId="a7">
    <w:name w:val="header"/>
    <w:basedOn w:val="a"/>
    <w:link w:val="a8"/>
    <w:uiPriority w:val="99"/>
    <w:unhideWhenUsed/>
    <w:rsid w:val="00BE3288"/>
    <w:pPr>
      <w:tabs>
        <w:tab w:val="center" w:pos="4677"/>
        <w:tab w:val="right" w:pos="9355"/>
      </w:tabs>
    </w:pPr>
    <w:rPr>
      <w:rFonts w:ascii="Calibri" w:eastAsia="Calibri" w:hAnsi="Calibri"/>
      <w:sz w:val="22"/>
      <w:szCs w:val="22"/>
      <w:lang w:eastAsia="en-US"/>
    </w:rPr>
  </w:style>
  <w:style w:type="character" w:customStyle="1" w:styleId="a8">
    <w:name w:val="Верхний колонтитул Знак"/>
    <w:basedOn w:val="a0"/>
    <w:link w:val="a7"/>
    <w:uiPriority w:val="99"/>
    <w:rsid w:val="00BE3288"/>
    <w:rPr>
      <w:rFonts w:ascii="Calibri" w:eastAsia="Calibri" w:hAnsi="Calibri" w:cs="Times New Roman"/>
      <w:sz w:val="22"/>
      <w:szCs w:val="22"/>
      <w:lang w:eastAsia="en-US"/>
    </w:rPr>
  </w:style>
  <w:style w:type="paragraph" w:styleId="a9">
    <w:name w:val="footer"/>
    <w:basedOn w:val="a"/>
    <w:link w:val="aa"/>
    <w:uiPriority w:val="99"/>
    <w:unhideWhenUsed/>
    <w:rsid w:val="00BE3288"/>
    <w:pPr>
      <w:tabs>
        <w:tab w:val="center" w:pos="4677"/>
        <w:tab w:val="right" w:pos="9355"/>
      </w:tabs>
    </w:pPr>
    <w:rPr>
      <w:rFonts w:ascii="Calibri" w:eastAsia="Calibri" w:hAnsi="Calibri"/>
      <w:sz w:val="22"/>
      <w:szCs w:val="22"/>
      <w:lang w:eastAsia="en-US"/>
    </w:rPr>
  </w:style>
  <w:style w:type="character" w:customStyle="1" w:styleId="aa">
    <w:name w:val="Нижний колонтитул Знак"/>
    <w:basedOn w:val="a0"/>
    <w:link w:val="a9"/>
    <w:uiPriority w:val="99"/>
    <w:rsid w:val="00BE3288"/>
    <w:rPr>
      <w:rFonts w:ascii="Calibri" w:eastAsia="Calibri" w:hAnsi="Calibri" w:cs="Times New Roman"/>
      <w:sz w:val="22"/>
      <w:szCs w:val="22"/>
      <w:lang w:eastAsia="en-US"/>
    </w:rPr>
  </w:style>
  <w:style w:type="paragraph" w:customStyle="1" w:styleId="ab">
    <w:name w:val="Чертежный"/>
    <w:rsid w:val="00BE3288"/>
    <w:pPr>
      <w:spacing w:before="-1" w:after="-1"/>
      <w:jc w:val="both"/>
    </w:pPr>
    <w:rPr>
      <w:rFonts w:ascii="ISOCPEUR" w:hAnsi="ISOCPEUR"/>
      <w:i/>
      <w:sz w:val="28"/>
      <w:szCs w:val="28"/>
      <w:lang w:val="uk-UA" w:eastAsia="en-US" w:bidi="en-US"/>
    </w:rPr>
  </w:style>
  <w:style w:type="paragraph" w:styleId="ac">
    <w:name w:val="No Spacing"/>
    <w:link w:val="ad"/>
    <w:uiPriority w:val="1"/>
    <w:qFormat/>
    <w:rsid w:val="00BE3288"/>
    <w:rPr>
      <w:rFonts w:ascii="Calibri" w:hAnsi="Calibri"/>
      <w:sz w:val="22"/>
      <w:szCs w:val="22"/>
    </w:rPr>
  </w:style>
  <w:style w:type="character" w:customStyle="1" w:styleId="ad">
    <w:name w:val="Без интервала Знак"/>
    <w:basedOn w:val="a0"/>
    <w:link w:val="ac"/>
    <w:uiPriority w:val="1"/>
    <w:rsid w:val="00BE3288"/>
    <w:rPr>
      <w:rFonts w:ascii="Calibri" w:hAnsi="Calibri"/>
      <w:sz w:val="22"/>
      <w:szCs w:val="22"/>
      <w:lang w:val="ru-RU" w:eastAsia="ru-RU" w:bidi="ar-SA"/>
    </w:rPr>
  </w:style>
  <w:style w:type="character" w:customStyle="1" w:styleId="a6">
    <w:name w:val="Текст выноски Знак"/>
    <w:basedOn w:val="a0"/>
    <w:link w:val="a5"/>
    <w:uiPriority w:val="99"/>
    <w:semiHidden/>
    <w:rsid w:val="00BE3288"/>
    <w:rPr>
      <w:rFonts w:ascii="Tahoma" w:hAnsi="Tahoma" w:cs="Tahoma"/>
      <w:sz w:val="16"/>
      <w:szCs w:val="16"/>
    </w:rPr>
  </w:style>
  <w:style w:type="paragraph" w:styleId="ae">
    <w:name w:val="List Paragraph"/>
    <w:basedOn w:val="a"/>
    <w:uiPriority w:val="34"/>
    <w:qFormat/>
    <w:rsid w:val="00BE3288"/>
    <w:pPr>
      <w:spacing w:after="200" w:line="276" w:lineRule="auto"/>
      <w:ind w:left="720"/>
      <w:contextualSpacing/>
    </w:pPr>
    <w:rPr>
      <w:rFonts w:ascii="Calibri" w:eastAsia="Calibri" w:hAnsi="Calibri"/>
      <w:sz w:val="22"/>
      <w:szCs w:val="22"/>
      <w:lang w:eastAsia="en-US"/>
    </w:rPr>
  </w:style>
  <w:style w:type="table" w:styleId="af">
    <w:name w:val="Table Grid"/>
    <w:basedOn w:val="a1"/>
    <w:uiPriority w:val="59"/>
    <w:rsid w:val="00BE328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Cell">
    <w:name w:val="ConsPlusCell"/>
    <w:uiPriority w:val="99"/>
    <w:rsid w:val="00BE3288"/>
    <w:pPr>
      <w:widowControl w:val="0"/>
      <w:autoSpaceDE w:val="0"/>
      <w:autoSpaceDN w:val="0"/>
      <w:adjustRightInd w:val="0"/>
    </w:pPr>
    <w:rPr>
      <w:rFonts w:ascii="Arial" w:hAnsi="Arial" w:cs="Arial"/>
    </w:rPr>
  </w:style>
  <w:style w:type="character" w:customStyle="1" w:styleId="10">
    <w:name w:val="Заголовок 1 Знак"/>
    <w:basedOn w:val="a0"/>
    <w:link w:val="1"/>
    <w:rsid w:val="00B42987"/>
    <w:rPr>
      <w:b/>
      <w:bCs/>
      <w:sz w:val="24"/>
      <w:szCs w:val="24"/>
    </w:rPr>
  </w:style>
  <w:style w:type="character" w:customStyle="1" w:styleId="a4">
    <w:name w:val="Основной текст Знак"/>
    <w:basedOn w:val="a0"/>
    <w:link w:val="a3"/>
    <w:uiPriority w:val="1"/>
    <w:rsid w:val="00B42987"/>
    <w:rPr>
      <w:sz w:val="26"/>
      <w:szCs w:val="24"/>
    </w:rPr>
  </w:style>
  <w:style w:type="paragraph" w:customStyle="1" w:styleId="ConsPlusTitle">
    <w:name w:val="ConsPlusTitle"/>
    <w:uiPriority w:val="99"/>
    <w:rsid w:val="00E17529"/>
    <w:pPr>
      <w:widowControl w:val="0"/>
      <w:autoSpaceDE w:val="0"/>
      <w:autoSpaceDN w:val="0"/>
      <w:adjustRightInd w:val="0"/>
    </w:pPr>
    <w:rPr>
      <w:rFonts w:ascii="Calibri" w:hAnsi="Calibri" w:cs="Calibri"/>
      <w:b/>
      <w:bCs/>
      <w:sz w:val="22"/>
      <w:szCs w:val="22"/>
    </w:rPr>
  </w:style>
  <w:style w:type="character" w:customStyle="1" w:styleId="af0">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1"/>
    <w:uiPriority w:val="99"/>
    <w:locked/>
    <w:rsid w:val="00E17529"/>
    <w:rPr>
      <w:rFonts w:ascii="Arial" w:eastAsia="Microsoft YaHei" w:hAnsi="Arial"/>
      <w:b/>
      <w:bCs/>
      <w:color w:val="4F81BD"/>
      <w:spacing w:val="-5"/>
      <w:sz w:val="18"/>
      <w:szCs w:val="18"/>
    </w:rPr>
  </w:style>
  <w:style w:type="paragraph" w:styleId="af1">
    <w:name w:val="caption"/>
    <w:aliases w:val="Таблица - Название объекта,!! Object Novogor !!,Знак,Caption Char,Caption Char1 Char1 Char Char,Caption Char Char2 Char1 Char Char,Caption Char Char Char Char Char1 Char1 Char Char1 Char,Caption Char Char Char1 Char Char Char"/>
    <w:basedOn w:val="a"/>
    <w:next w:val="a"/>
    <w:link w:val="af0"/>
    <w:uiPriority w:val="99"/>
    <w:qFormat/>
    <w:rsid w:val="00E17529"/>
    <w:pPr>
      <w:spacing w:after="200"/>
    </w:pPr>
    <w:rPr>
      <w:rFonts w:ascii="Arial" w:eastAsia="Microsoft YaHei" w:hAnsi="Arial"/>
      <w:b/>
      <w:bCs/>
      <w:color w:val="4F81BD"/>
      <w:spacing w:val="-5"/>
      <w:sz w:val="18"/>
      <w:szCs w:val="18"/>
      <w:lang w:val="x-none" w:eastAsia="x-none"/>
    </w:rPr>
  </w:style>
  <w:style w:type="paragraph" w:customStyle="1" w:styleId="12">
    <w:name w:val="Для таблицы (приложения 1)"/>
    <w:basedOn w:val="a"/>
    <w:uiPriority w:val="99"/>
    <w:rsid w:val="00E17529"/>
    <w:pPr>
      <w:spacing w:line="240" w:lineRule="atLeast"/>
    </w:pPr>
    <w:rPr>
      <w:bCs/>
      <w:color w:val="00000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967433">
      <w:bodyDiv w:val="1"/>
      <w:marLeft w:val="0"/>
      <w:marRight w:val="0"/>
      <w:marTop w:val="0"/>
      <w:marBottom w:val="0"/>
      <w:divBdr>
        <w:top w:val="none" w:sz="0" w:space="0" w:color="auto"/>
        <w:left w:val="none" w:sz="0" w:space="0" w:color="auto"/>
        <w:bottom w:val="none" w:sz="0" w:space="0" w:color="auto"/>
        <w:right w:val="none" w:sz="0" w:space="0" w:color="auto"/>
      </w:divBdr>
    </w:div>
    <w:div w:id="1006249145">
      <w:bodyDiv w:val="1"/>
      <w:marLeft w:val="0"/>
      <w:marRight w:val="0"/>
      <w:marTop w:val="0"/>
      <w:marBottom w:val="0"/>
      <w:divBdr>
        <w:top w:val="none" w:sz="0" w:space="0" w:color="auto"/>
        <w:left w:val="none" w:sz="0" w:space="0" w:color="auto"/>
        <w:bottom w:val="none" w:sz="0" w:space="0" w:color="auto"/>
        <w:right w:val="none" w:sz="0" w:space="0" w:color="auto"/>
      </w:divBdr>
    </w:div>
    <w:div w:id="2098550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5091</Words>
  <Characters>29021</Characters>
  <Application>Microsoft Office Word</Application>
  <DocSecurity>0</DocSecurity>
  <Lines>241</Lines>
  <Paragraphs>68</Paragraphs>
  <ScaleCrop>false</ScaleCrop>
  <HeadingPairs>
    <vt:vector size="2" baseType="variant">
      <vt:variant>
        <vt:lpstr>Название</vt:lpstr>
      </vt:variant>
      <vt:variant>
        <vt:i4>1</vt:i4>
      </vt:variant>
    </vt:vector>
  </HeadingPairs>
  <TitlesOfParts>
    <vt:vector size="1" baseType="lpstr">
      <vt:lpstr>РОССИЯ ФЕДЕРАЦИЯЗЫ</vt:lpstr>
    </vt:vector>
  </TitlesOfParts>
  <Company>Microsoft</Company>
  <LinksUpToDate>false</LinksUpToDate>
  <CharactersWithSpaces>34044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РОССИЯ ФЕДЕРАЦИЯЗЫ</dc:title>
  <dc:creator>-</dc:creator>
  <cp:lastModifiedBy>aser</cp:lastModifiedBy>
  <cp:revision>2</cp:revision>
  <cp:lastPrinted>2014-06-11T03:42:00Z</cp:lastPrinted>
  <dcterms:created xsi:type="dcterms:W3CDTF">2021-06-08T08:44:00Z</dcterms:created>
  <dcterms:modified xsi:type="dcterms:W3CDTF">2021-06-08T08:44:00Z</dcterms:modified>
</cp:coreProperties>
</file>