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F3" w:rsidRDefault="00882937" w:rsidP="00C11BF3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ru-RU"/>
        </w:rPr>
        <w:t>ПРОЕКТ</w:t>
      </w:r>
    </w:p>
    <w:tbl>
      <w:tblPr>
        <w:tblpPr w:leftFromText="180" w:rightFromText="180" w:bottomFromText="200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C11BF3" w:rsidTr="00C11BF3">
        <w:tc>
          <w:tcPr>
            <w:tcW w:w="9540" w:type="dxa"/>
            <w:hideMark/>
          </w:tcPr>
          <w:p w:rsidR="00C11BF3" w:rsidRDefault="00C11BF3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tbl>
      <w:tblPr>
        <w:tblpPr w:leftFromText="180" w:rightFromText="180" w:bottomFromText="200" w:vertAnchor="text" w:horzAnchor="margin" w:tblpY="-85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C11BF3" w:rsidTr="00C11BF3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11BF3" w:rsidRDefault="002A701C" w:rsidP="00614100">
            <w:pPr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noProof/>
                <w:lang w:eastAsia="ru-RU"/>
              </w:rPr>
              <w:drawing>
                <wp:inline distT="0" distB="0" distL="0" distR="0">
                  <wp:extent cx="771525" cy="771525"/>
                  <wp:effectExtent l="19050" t="0" r="9525" b="0"/>
                  <wp:docPr id="3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BF3" w:rsidRDefault="00383FE0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 xml:space="preserve">СОВЕТ ДЕПУТАТОВ  </w:t>
            </w:r>
            <w:r w:rsidR="0098315F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ДОМОЖАКОВСКОГО</w:t>
            </w:r>
            <w:r w:rsidR="00C11BF3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 xml:space="preserve">  СЕЛЬСОВЕТА </w:t>
            </w:r>
          </w:p>
          <w:p w:rsidR="00C11BF3" w:rsidRDefault="00C11BF3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УСТЬ-АБАКАНСКОГО РАЙОНА РЕСПУБЛИКИ ХАКАСИЯ</w:t>
            </w:r>
          </w:p>
          <w:p w:rsidR="00C11BF3" w:rsidRDefault="00C11BF3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ТРЕТЬЕГО СОЗЫВА</w:t>
            </w:r>
          </w:p>
        </w:tc>
      </w:tr>
    </w:tbl>
    <w:p w:rsidR="00C11BF3" w:rsidRDefault="00C11BF3" w:rsidP="00C11BF3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</w:t>
      </w:r>
      <w:proofErr w:type="gramEnd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C11BF3" w:rsidRDefault="00882937" w:rsidP="00882937">
      <w:pPr>
        <w:tabs>
          <w:tab w:val="left" w:pos="615"/>
          <w:tab w:val="center" w:pos="4677"/>
          <w:tab w:val="left" w:pos="7350"/>
        </w:tabs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</w:t>
      </w:r>
      <w:r w:rsidR="00383FE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2019г.</w:t>
      </w:r>
      <w:r w:rsidR="00383FE0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аал </w:t>
      </w:r>
      <w:r w:rsidR="009831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Доможаков</w:t>
      </w:r>
      <w:r w:rsidR="00383FE0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№</w:t>
      </w:r>
      <w:r w:rsid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</w:t>
      </w:r>
    </w:p>
    <w:p w:rsidR="00C11BF3" w:rsidRDefault="00C11BF3" w:rsidP="00C11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11BF3" w:rsidRPr="006C79D7" w:rsidRDefault="00C11BF3" w:rsidP="00C11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C79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 установлении  земельного налога на территории муниципа</w:t>
      </w:r>
      <w:r w:rsidR="00383FE0" w:rsidRPr="006C79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льного образования </w:t>
      </w:r>
      <w:r w:rsidR="0098315F" w:rsidRPr="006C79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Доможаковский</w:t>
      </w:r>
      <w:r w:rsidR="00383FE0" w:rsidRPr="006C79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6C79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сельсовет Усть-Абаканского района Республики Хакасия</w:t>
      </w:r>
    </w:p>
    <w:p w:rsidR="00C11BF3" w:rsidRPr="006C79D7" w:rsidRDefault="00C11BF3" w:rsidP="00C11BF3">
      <w:pPr>
        <w:spacing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11BF3" w:rsidRPr="006C79D7" w:rsidRDefault="00C11BF3" w:rsidP="00967EF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67E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 с главой 31 Налогового</w:t>
      </w:r>
      <w:r w:rsidR="00967E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кодекса Российской Федерации,</w:t>
      </w:r>
      <w:r w:rsidRPr="00967E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="00967EF4" w:rsidRPr="00967EF4">
        <w:rPr>
          <w:rFonts w:ascii="Times New Roman" w:eastAsiaTheme="minorEastAsia" w:hAnsi="Times New Roman" w:cs="Times New Roman"/>
          <w:sz w:val="26"/>
          <w:szCs w:val="26"/>
          <w:lang w:eastAsia="ru-RU"/>
        </w:rPr>
        <w:t>ч. 10</w:t>
      </w:r>
      <w:r w:rsidRPr="00967E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ст. </w:t>
      </w:r>
      <w:r w:rsidR="00967EF4" w:rsidRPr="00967EF4">
        <w:rPr>
          <w:rFonts w:ascii="Times New Roman" w:eastAsiaTheme="minorEastAsia" w:hAnsi="Times New Roman" w:cs="Times New Roman"/>
          <w:sz w:val="26"/>
          <w:szCs w:val="26"/>
          <w:lang w:eastAsia="ru-RU"/>
        </w:rPr>
        <w:t>35</w:t>
      </w:r>
      <w:r w:rsidRPr="00967E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Федерального закона от 06.10.2003г. № 131-ФЗ </w:t>
      </w:r>
      <w:r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«Об общих принципах организации местного самоуправления в Российской Федерации» (с последующими изменениями), </w:t>
      </w:r>
      <w:proofErr w:type="gramStart"/>
      <w:r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руководствуясь Уставом муниципа</w:t>
      </w:r>
      <w:r w:rsidR="00383FE0"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льного образования </w:t>
      </w:r>
      <w:r w:rsidR="00FE606B"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Доможаковский</w:t>
      </w:r>
      <w:r w:rsidR="00383FE0"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 Усть-Абаканского района Республики Хакасия </w:t>
      </w:r>
      <w:r w:rsidR="00383FE0"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Совет депутатов</w:t>
      </w:r>
      <w:proofErr w:type="gramEnd"/>
      <w:r w:rsidR="00383FE0"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="0098315F"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Доможаковского</w:t>
      </w:r>
      <w:r w:rsidR="00383FE0"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сельсовета</w:t>
      </w:r>
    </w:p>
    <w:p w:rsidR="00C11BF3" w:rsidRPr="006C79D7" w:rsidRDefault="00C11BF3" w:rsidP="00C11B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11BF3" w:rsidRPr="006C79D7" w:rsidRDefault="00C11BF3" w:rsidP="00C11BF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C79D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РЕШИЛ:</w:t>
      </w:r>
    </w:p>
    <w:p w:rsidR="00C11BF3" w:rsidRPr="00614100" w:rsidRDefault="00C11BF3" w:rsidP="0061410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Установить и в</w:t>
      </w:r>
      <w:r w:rsidR="008E55DC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вести в действие с 1 января 2020</w:t>
      </w: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</w:t>
      </w:r>
      <w:r w:rsidR="00383FE0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да на территории  </w:t>
      </w:r>
      <w:r w:rsidR="0098315F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Доможаковского</w:t>
      </w: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сельсовета Усть-Абаканского района Республики Хакасия земельный налог.</w:t>
      </w:r>
    </w:p>
    <w:p w:rsidR="00C11BF3" w:rsidRPr="00614100" w:rsidRDefault="00C11BF3" w:rsidP="0061410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contextualSpacing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Установить налоговые ставки земельного налога в следующих размерах:</w:t>
      </w:r>
    </w:p>
    <w:p w:rsidR="00550C8D" w:rsidRPr="00614100" w:rsidRDefault="00550C8D" w:rsidP="00614100">
      <w:pPr>
        <w:pStyle w:val="a7"/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614100">
        <w:rPr>
          <w:rFonts w:ascii="Times New Roman" w:hAnsi="Times New Roman" w:cs="Times New Roman"/>
          <w:sz w:val="26"/>
          <w:szCs w:val="26"/>
        </w:rPr>
        <w:t>2. Установить налоговые ставки земельного налога в следующих размерах:</w:t>
      </w:r>
    </w:p>
    <w:p w:rsidR="00550C8D" w:rsidRPr="00614100" w:rsidRDefault="00550C8D" w:rsidP="00614100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14100">
        <w:rPr>
          <w:rFonts w:ascii="Times New Roman" w:hAnsi="Times New Roman" w:cs="Times New Roman"/>
          <w:sz w:val="26"/>
          <w:szCs w:val="26"/>
        </w:rPr>
        <w:t xml:space="preserve">а) 0,3 процента  в отношении земельных участков:  </w:t>
      </w:r>
    </w:p>
    <w:p w:rsidR="00550C8D" w:rsidRPr="00614100" w:rsidRDefault="00550C8D" w:rsidP="00614100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14100">
        <w:rPr>
          <w:rFonts w:ascii="Times New Roman" w:hAnsi="Times New Roman" w:cs="Times New Roman"/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50C8D" w:rsidRPr="00614100" w:rsidRDefault="00550C8D" w:rsidP="00614100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4100">
        <w:rPr>
          <w:rFonts w:ascii="Times New Roman" w:hAnsi="Times New Roman" w:cs="Times New Roman"/>
          <w:sz w:val="26"/>
          <w:szCs w:val="2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550C8D" w:rsidRPr="00614100" w:rsidRDefault="00550C8D" w:rsidP="0061410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14100">
        <w:rPr>
          <w:rFonts w:ascii="Times New Roman" w:hAnsi="Times New Roman" w:cs="Times New Roman"/>
          <w:sz w:val="26"/>
          <w:szCs w:val="26"/>
        </w:rPr>
        <w:t xml:space="preserve">  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</w:t>
      </w:r>
      <w:r w:rsidRPr="00614100">
        <w:rPr>
          <w:rFonts w:ascii="Times New Roman" w:hAnsi="Times New Roman" w:cs="Times New Roman"/>
          <w:sz w:val="26"/>
          <w:szCs w:val="26"/>
        </w:rPr>
        <w:lastRenderedPageBreak/>
        <w:t xml:space="preserve">садоводства и огородничества для собственных нужд и о внесении изменений в отдельные законодательные акты Российской Федерации» </w:t>
      </w:r>
    </w:p>
    <w:p w:rsidR="00C11BF3" w:rsidRPr="00614100" w:rsidRDefault="00550C8D" w:rsidP="00614100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14100">
        <w:rPr>
          <w:rFonts w:ascii="Times New Roman" w:hAnsi="Times New Roman" w:cs="Times New Roman"/>
          <w:sz w:val="26"/>
          <w:szCs w:val="26"/>
        </w:rPr>
        <w:t xml:space="preserve">  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</w:t>
      </w:r>
    </w:p>
    <w:p w:rsidR="00C11BF3" w:rsidRPr="00614100" w:rsidRDefault="00C11BF3" w:rsidP="0061410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1,5 процента в отношении прочих земельных участков.</w:t>
      </w:r>
    </w:p>
    <w:p w:rsidR="00C11BF3" w:rsidRPr="00614100" w:rsidRDefault="00C11BF3" w:rsidP="0061410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Установить следующие сроки уплаты платежей по земельному налогу для налогоплательщиков-организаций: </w:t>
      </w:r>
    </w:p>
    <w:p w:rsidR="00C11BF3" w:rsidRPr="00614100" w:rsidRDefault="00C11BF3" w:rsidP="0061410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платежей по итогам налогового периода – не позднее 01 марта года, следующего  за  истекшим  налоговым  периодом;</w:t>
      </w:r>
    </w:p>
    <w:p w:rsidR="00C11BF3" w:rsidRPr="00614100" w:rsidRDefault="00C11BF3" w:rsidP="0061410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4. Установить, что для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объектом налогообложе</w:t>
      </w:r>
      <w:r w:rsidR="00383FE0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ния на территории </w:t>
      </w:r>
      <w:r w:rsidR="00FE606B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Доможаковского</w:t>
      </w: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сельсовета, следующие льготы.</w:t>
      </w:r>
    </w:p>
    <w:p w:rsidR="00C11BF3" w:rsidRPr="00614100" w:rsidRDefault="00C11BF3" w:rsidP="0061410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4.1. Предоставить льготы по земельному налогу за земельные участки, предназначенные для личного подсобного хозяйства, индивидуального жилищного строительства, индивидуального гаражного строительства, ведения дачного хозяйства, садоводства, огородничества следующим категориям налогоплательщиков – физических лиц в размере 100 %:</w:t>
      </w:r>
    </w:p>
    <w:p w:rsidR="00C11BF3" w:rsidRPr="00614100" w:rsidRDefault="00C11BF3" w:rsidP="00614100">
      <w:pPr>
        <w:tabs>
          <w:tab w:val="left" w:pos="900"/>
        </w:tabs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а) гражданам старше 70 лет.</w:t>
      </w:r>
    </w:p>
    <w:p w:rsidR="00C11BF3" w:rsidRPr="00614100" w:rsidRDefault="00C11BF3" w:rsidP="0061410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="Times New Roman" w:hAnsi="Times New Roman" w:cs="Times New Roman"/>
          <w:sz w:val="26"/>
          <w:szCs w:val="26"/>
          <w:lang w:eastAsia="ru-RU"/>
        </w:rPr>
        <w:t>б) Герои Советского Союза, Герои Российской Федерации, полные кавалеры ордена Славы;</w:t>
      </w:r>
    </w:p>
    <w:p w:rsidR="00C11BF3" w:rsidRPr="00614100" w:rsidRDefault="00C11BF3" w:rsidP="0061410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инвалиды 1, 2 группы;</w:t>
      </w:r>
    </w:p>
    <w:p w:rsidR="00C11BF3" w:rsidRPr="00614100" w:rsidRDefault="00C11BF3" w:rsidP="0061410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="Times New Roman" w:hAnsi="Times New Roman" w:cs="Times New Roman"/>
          <w:sz w:val="26"/>
          <w:szCs w:val="26"/>
          <w:lang w:eastAsia="ru-RU"/>
        </w:rPr>
        <w:t>г) инвалиды с детства;</w:t>
      </w:r>
    </w:p>
    <w:p w:rsidR="00C11BF3" w:rsidRPr="00614100" w:rsidRDefault="00C11BF3" w:rsidP="0061410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="Times New Roman" w:hAnsi="Times New Roman" w:cs="Times New Roman"/>
          <w:sz w:val="26"/>
          <w:szCs w:val="26"/>
          <w:lang w:eastAsia="ru-RU"/>
        </w:rPr>
        <w:t>д) ветераны и инвалиды ВОВ, а также ветераны и инвалиды боевых действий;</w:t>
      </w:r>
    </w:p>
    <w:p w:rsidR="00C11BF3" w:rsidRPr="00614100" w:rsidRDefault="00C11BF3" w:rsidP="00614100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5. 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C11BF3" w:rsidRPr="00614100" w:rsidRDefault="00C11BF3" w:rsidP="0061410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6. Налогоплательщики –</w:t>
      </w:r>
      <w:r w:rsidR="007F61F7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</w:t>
      </w:r>
      <w:hyperlink r:id="rId7" w:history="1">
        <w:r w:rsidRPr="00614100">
          <w:rPr>
            <w:rStyle w:val="a3"/>
            <w:rFonts w:ascii="Times New Roman" w:eastAsiaTheme="minorEastAsia" w:hAnsi="Times New Roman" w:cs="Times New Roman"/>
            <w:color w:val="auto"/>
            <w:sz w:val="26"/>
            <w:szCs w:val="26"/>
            <w:u w:val="none"/>
            <w:lang w:eastAsia="ru-RU"/>
          </w:rPr>
          <w:t>документы</w:t>
        </w:r>
      </w:hyperlink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подтверждающие право налогоплательщика на налоговую льготу, не позднее 01 февраля года, следующего за истекшим налоговым периодом.</w:t>
      </w:r>
    </w:p>
    <w:p w:rsidR="00C11BF3" w:rsidRPr="00614100" w:rsidRDefault="00C11BF3" w:rsidP="0061410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7. Призна</w:t>
      </w:r>
      <w:r w:rsidR="008E55DC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ть утратившими силу с 01.01.2020</w:t>
      </w: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решения Совета депутатов муниципал</w:t>
      </w:r>
      <w:r w:rsidR="00383FE0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ьного образования </w:t>
      </w:r>
      <w:r w:rsidR="0098315F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Доможаковского</w:t>
      </w:r>
      <w:r w:rsidR="00383FE0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сельсовет:  </w:t>
      </w:r>
    </w:p>
    <w:p w:rsidR="00C11BF3" w:rsidRPr="00614100" w:rsidRDefault="006673E8" w:rsidP="0061410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от 2</w:t>
      </w:r>
      <w:r w:rsidR="00FE606B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A06D5A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11.2018</w:t>
      </w:r>
      <w:r w:rsidR="008E55DC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№ </w:t>
      </w: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58</w:t>
      </w:r>
      <w:r w:rsidR="008E55DC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11BF3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«Об установлении на территории </w:t>
      </w:r>
      <w:r w:rsidR="00FE606B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Доможаковского</w:t>
      </w:r>
      <w:r w:rsidR="00383FE0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11BF3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сельсовета Усть-Абаканского района Республики Хакасия земельного налога»;</w:t>
      </w:r>
    </w:p>
    <w:p w:rsidR="00C11BF3" w:rsidRPr="00614100" w:rsidRDefault="00C11BF3" w:rsidP="0061410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8. Направить настоящее Решение для подписания и опубликования в газете «Усть-Абаканские известия» Главе </w:t>
      </w:r>
      <w:r w:rsidR="00FE606B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Доможаковского</w:t>
      </w: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сельсовета Усть-Аб</w:t>
      </w:r>
      <w:r w:rsidR="00383FE0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аканского района </w:t>
      </w:r>
      <w:r w:rsidR="00FE606B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М.В. Ощенковой.</w:t>
      </w:r>
    </w:p>
    <w:p w:rsidR="00C11BF3" w:rsidRPr="00614100" w:rsidRDefault="00C11BF3" w:rsidP="0061410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9. Настоящее Решение вступает в силу по истечении одного месяца со дня его официального опублико</w:t>
      </w:r>
      <w:r w:rsidR="008E55DC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вания, но не ранее 1 января 2020</w:t>
      </w: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года.</w:t>
      </w:r>
    </w:p>
    <w:p w:rsidR="00C11BF3" w:rsidRPr="00614100" w:rsidRDefault="00C11BF3" w:rsidP="0061410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11BF3" w:rsidRPr="006C79D7" w:rsidRDefault="00C11BF3" w:rsidP="00C11B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11BF3" w:rsidRPr="006C79D7" w:rsidRDefault="00C11BF3" w:rsidP="00C11BF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</w:t>
      </w:r>
      <w:r w:rsidR="00FE606B"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Доможаковского</w:t>
      </w:r>
      <w:r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сельсовета</w:t>
      </w:r>
      <w:r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         </w:t>
      </w:r>
      <w:r w:rsidR="00383FE0"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</w:t>
      </w:r>
      <w:r w:rsidR="00FE606B"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>М.В. Ощенкова</w:t>
      </w:r>
    </w:p>
    <w:p w:rsidR="00965DCF" w:rsidRPr="006C79D7" w:rsidRDefault="00965DCF" w:rsidP="00965DCF">
      <w:pPr>
        <w:tabs>
          <w:tab w:val="left" w:pos="6105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965DCF" w:rsidRPr="006C79D7" w:rsidTr="009F00C4">
        <w:tc>
          <w:tcPr>
            <w:tcW w:w="9720" w:type="dxa"/>
            <w:hideMark/>
          </w:tcPr>
          <w:p w:rsidR="00965DCF" w:rsidRPr="006C79D7" w:rsidRDefault="00965DCF" w:rsidP="009F00C4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2A701C" w:rsidRPr="00614100" w:rsidRDefault="00965DCF" w:rsidP="002A701C">
      <w:pPr>
        <w:rPr>
          <w:rFonts w:ascii="Times New Roman" w:hAnsi="Times New Roman" w:cs="Times New Roman"/>
          <w:b/>
          <w:sz w:val="26"/>
          <w:szCs w:val="26"/>
        </w:rPr>
      </w:pPr>
      <w:r w:rsidRPr="006C79D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14100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6C79D7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tbl>
      <w:tblPr>
        <w:tblpPr w:leftFromText="180" w:rightFromText="180" w:bottomFromText="200" w:vertAnchor="text" w:horzAnchor="margin" w:tblpY="-85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2A701C" w:rsidTr="00107652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A701C" w:rsidRDefault="002A701C" w:rsidP="002A701C">
            <w:pPr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771525" cy="771525"/>
                  <wp:effectExtent l="19050" t="0" r="9525" b="0"/>
                  <wp:docPr id="4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01C" w:rsidRDefault="002A701C" w:rsidP="002A701C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СОВЕТ ДЕПУТАТОВ  ДОМОЖАКОВСКОГО  СЕЛЬСОВЕТА</w:t>
            </w:r>
          </w:p>
          <w:p w:rsidR="002A701C" w:rsidRDefault="002A701C" w:rsidP="002A701C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УСТЬ-АБАКАНСКОГО РАЙОНА РЕСПУБЛИКИ ХАКАСИЯ</w:t>
            </w:r>
          </w:p>
          <w:p w:rsidR="002A701C" w:rsidRDefault="002A701C" w:rsidP="002A701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ТРЕТЬЕГО СОЗЫВА</w:t>
            </w:r>
          </w:p>
        </w:tc>
      </w:tr>
    </w:tbl>
    <w:p w:rsidR="00614100" w:rsidRDefault="00882937" w:rsidP="00882937">
      <w:pPr>
        <w:tabs>
          <w:tab w:val="left" w:pos="645"/>
        </w:tabs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ПРОЕК </w:t>
      </w:r>
      <w:bookmarkStart w:id="0" w:name="_GoBack"/>
      <w:bookmarkEnd w:id="0"/>
    </w:p>
    <w:p w:rsidR="00C11BF3" w:rsidRDefault="00C11BF3" w:rsidP="00C11BF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C11BF3" w:rsidRDefault="00C11BF3" w:rsidP="00C11BF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1BF3" w:rsidRDefault="00383FE0" w:rsidP="0061410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829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C11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</w:t>
      </w:r>
      <w:r w:rsidR="00614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FA2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аал  </w:t>
      </w:r>
      <w:r w:rsidR="00FA23F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Доможаков</w:t>
      </w:r>
      <w:r w:rsidR="00C11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№ </w:t>
      </w:r>
      <w:r w:rsidR="008829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C11BF3" w:rsidRDefault="00C11BF3" w:rsidP="00C11BF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1BF3" w:rsidRDefault="00C11BF3" w:rsidP="00C11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 установлении  налога на имущество </w:t>
      </w:r>
      <w:r w:rsidR="00967EF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физических лиц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территории муниципал</w:t>
      </w:r>
      <w:r w:rsidR="00383FE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ьного образования </w:t>
      </w:r>
      <w:r w:rsidR="00FA23F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Доможаковс</w:t>
      </w:r>
      <w:r w:rsidR="00383FE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кий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сельсовет Усть-Абаканского района Республики Хакасия</w:t>
      </w:r>
    </w:p>
    <w:p w:rsidR="00C11BF3" w:rsidRDefault="00C11BF3" w:rsidP="00C11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11BF3" w:rsidRDefault="00C11BF3" w:rsidP="00C1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 с главой 32 Налогового кодекса Российской Федерации,  </w:t>
      </w:r>
      <w:r w:rsidR="00967EF4">
        <w:rPr>
          <w:rFonts w:ascii="Times New Roman" w:eastAsia="Times New Roman" w:hAnsi="Times New Roman" w:cs="Times New Roman"/>
          <w:sz w:val="26"/>
          <w:szCs w:val="26"/>
          <w:lang w:eastAsia="ru-RU"/>
        </w:rPr>
        <w:t>ч.10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</w:t>
      </w:r>
      <w:r w:rsidR="00967EF4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06.10.2003г. № 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 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стоимости объектов налогообложения», руководствуясь Уставом муниципального образования </w:t>
      </w:r>
      <w:r w:rsidR="00FA23F5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Доможаковский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Усть-Абаканского района Республики Хакасия, Совет депутатов </w:t>
      </w:r>
      <w:r w:rsidR="00FA23F5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Доможаковского</w:t>
      </w:r>
      <w:r w:rsidR="00383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</w:p>
    <w:p w:rsidR="00C11BF3" w:rsidRDefault="00C11BF3" w:rsidP="00C11B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1BF3" w:rsidRDefault="00C11BF3" w:rsidP="00C11B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C11BF3" w:rsidRDefault="00C11BF3" w:rsidP="00C1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Установить и вв</w:t>
      </w:r>
      <w:r w:rsidR="00383FE0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ести в действие с 01 января 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территории  </w:t>
      </w:r>
      <w:r w:rsidR="00FA23F5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Доможаковского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Усть-Абаканского района Республики Хакасия  налог на имущество физических лиц (далее – налог).</w:t>
      </w:r>
    </w:p>
    <w:p w:rsidR="00C11BF3" w:rsidRDefault="00C11BF3" w:rsidP="00FA23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C11BF3" w:rsidRDefault="00C11BF3" w:rsidP="00C11B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Установить следующие налоговые ставки по налогу:</w:t>
      </w:r>
    </w:p>
    <w:p w:rsidR="00C11BF3" w:rsidRDefault="00C11BF3" w:rsidP="00C11B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 0,1 процента в отношении жилых домов, частей жилых домов, квартир, частей квартир, комнат;</w:t>
      </w:r>
    </w:p>
    <w:p w:rsidR="00C11BF3" w:rsidRDefault="00C11BF3" w:rsidP="00C11B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C11BF3" w:rsidRDefault="00C11BF3" w:rsidP="00C11B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 0,1 процента в отношении единых недвижимых комплексов, в состав которых входит хотя бы один жилой дом;</w:t>
      </w:r>
    </w:p>
    <w:p w:rsidR="00C11BF3" w:rsidRDefault="00C11BF3" w:rsidP="00C11B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0,1 процента в отношении гаражей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-мест, в том числе расположенных в объектах налогообложения, указанных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2 п. 2 ст. 406 НК РФ;</w:t>
      </w:r>
    </w:p>
    <w:p w:rsidR="00C11BF3" w:rsidRDefault="00C11BF3" w:rsidP="00C11B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</w:t>
      </w:r>
      <w:r w:rsidR="007F61F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ведения личного подсобного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хозяйства, огородничества, садоводства или индивидуального жилищного строительства;</w:t>
      </w:r>
    </w:p>
    <w:p w:rsidR="00C11BF3" w:rsidRDefault="00C11BF3" w:rsidP="00C11B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2,0 процента в отношении объектов налогообложения, включенных в перечень, определяемый в соответствии с пунктом 7 статьи 378.2 Налогового кодекса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C11BF3" w:rsidRDefault="00C11BF3" w:rsidP="00C11B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3.7. 2,0 процента в отношении объектов налогообложения, кадастровая стоимость каждого из которых превышает 300 миллионов рублей;</w:t>
      </w:r>
    </w:p>
    <w:p w:rsidR="00C11BF3" w:rsidRDefault="00C11BF3" w:rsidP="00C11B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3.8. 0,5 процента в отношении прочих объектов налогообложения.</w:t>
      </w:r>
    </w:p>
    <w:p w:rsidR="00C11BF3" w:rsidRDefault="00C11BF3" w:rsidP="00C1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6"/>
          <w:szCs w:val="26"/>
        </w:rPr>
        <w:t>Призна</w:t>
      </w:r>
      <w:r w:rsidR="008E55DC">
        <w:rPr>
          <w:rFonts w:ascii="Times New Roman" w:eastAsia="Times New Roman" w:hAnsi="Times New Roman" w:cs="Times New Roman"/>
          <w:sz w:val="26"/>
          <w:szCs w:val="26"/>
        </w:rPr>
        <w:t>ть утратившими силу с 01.01.2020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решения Совета депутатов </w:t>
      </w:r>
      <w:r w:rsidR="00FA23F5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Доможаковского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сельсовета:</w:t>
      </w:r>
    </w:p>
    <w:p w:rsidR="00C11BF3" w:rsidRDefault="008E55DC" w:rsidP="00C11B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от 24.11.2018 № </w:t>
      </w:r>
      <w:r w:rsidR="00FA23F5">
        <w:rPr>
          <w:rFonts w:ascii="Times New Roman" w:eastAsia="Times New Roman" w:hAnsi="Times New Roman" w:cs="Times New Roman"/>
          <w:sz w:val="26"/>
          <w:szCs w:val="26"/>
        </w:rPr>
        <w:t>147</w:t>
      </w:r>
      <w:r w:rsidR="00C11BF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C11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на территории </w:t>
      </w:r>
      <w:r w:rsidR="00FA23F5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Доможаковского</w:t>
      </w:r>
      <w:r w:rsidR="00383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1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Усть-Абаканского района Республики Хакасия налога на имущество физических лиц». </w:t>
      </w:r>
    </w:p>
    <w:p w:rsidR="00C11BF3" w:rsidRDefault="00C11BF3" w:rsidP="00C1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Направить настоящее Решение для подписания и опубликования в газете «Усть-Абаканские известия» Главе </w:t>
      </w:r>
      <w:r w:rsidR="00FA23F5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Доможаковского</w:t>
      </w:r>
      <w:r w:rsidR="00383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FA23F5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 Ощенковой.</w:t>
      </w:r>
    </w:p>
    <w:p w:rsidR="00C11BF3" w:rsidRDefault="00C11BF3" w:rsidP="00C1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Настоящее Решение вступает в силу по истечении одного месяца со дня его официального опублико</w:t>
      </w:r>
      <w:r w:rsidR="008E55DC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вания, но не ранее 1 января 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C11BF3" w:rsidRDefault="00C11BF3" w:rsidP="00C1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BF3" w:rsidRDefault="00C11BF3" w:rsidP="00C1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BF3" w:rsidRDefault="00C11BF3" w:rsidP="00C1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BF3" w:rsidRDefault="00C11BF3" w:rsidP="00C1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FE0" w:rsidRDefault="00383FE0" w:rsidP="00383FE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</w:t>
      </w:r>
      <w:r w:rsidR="00FA23F5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Доможаковского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сельсовета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                            </w:t>
      </w:r>
      <w:r w:rsidR="00FA23F5">
        <w:rPr>
          <w:rFonts w:ascii="Times New Roman" w:eastAsiaTheme="minorEastAsia" w:hAnsi="Times New Roman" w:cs="Times New Roman"/>
          <w:sz w:val="26"/>
          <w:szCs w:val="26"/>
          <w:lang w:eastAsia="ru-RU"/>
        </w:rPr>
        <w:t>М.В.</w:t>
      </w:r>
      <w:r w:rsidR="002A70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FA23F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Ощенкова</w:t>
      </w:r>
    </w:p>
    <w:p w:rsidR="00C11BF3" w:rsidRDefault="00C11BF3" w:rsidP="00C11B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BF3" w:rsidRDefault="00C11BF3" w:rsidP="00C11BF3"/>
    <w:p w:rsidR="00C11BF3" w:rsidRDefault="00C11BF3" w:rsidP="00C11BF3"/>
    <w:p w:rsidR="00C11BF3" w:rsidRDefault="00C11BF3" w:rsidP="00C11BF3"/>
    <w:p w:rsidR="00C11BF3" w:rsidRDefault="00C11BF3" w:rsidP="00C11BF3"/>
    <w:p w:rsidR="00C11BF3" w:rsidRDefault="00C11BF3" w:rsidP="00C11BF3"/>
    <w:p w:rsidR="00C11BF3" w:rsidRDefault="00C11BF3" w:rsidP="00C11BF3"/>
    <w:p w:rsidR="00C11BF3" w:rsidRDefault="00C11BF3" w:rsidP="00C11BF3"/>
    <w:p w:rsidR="00C11BF3" w:rsidRDefault="00C11BF3" w:rsidP="00C11BF3"/>
    <w:p w:rsidR="00C11BF3" w:rsidRDefault="00C11BF3" w:rsidP="00C11BF3"/>
    <w:p w:rsidR="00550C8D" w:rsidRDefault="00550C8D" w:rsidP="00C11BF3"/>
    <w:p w:rsidR="00550C8D" w:rsidRDefault="00550C8D" w:rsidP="00C11BF3"/>
    <w:p w:rsidR="00550C8D" w:rsidRDefault="00550C8D" w:rsidP="00C11BF3"/>
    <w:p w:rsidR="00550C8D" w:rsidRDefault="00550C8D" w:rsidP="00C11BF3"/>
    <w:p w:rsidR="00550C8D" w:rsidRDefault="00550C8D" w:rsidP="00C11BF3"/>
    <w:p w:rsidR="00550C8D" w:rsidRDefault="00550C8D" w:rsidP="00C11BF3"/>
    <w:p w:rsidR="00550C8D" w:rsidRDefault="00550C8D" w:rsidP="00C11BF3"/>
    <w:p w:rsidR="00550C8D" w:rsidRDefault="00550C8D" w:rsidP="00C11BF3"/>
    <w:p w:rsidR="00550C8D" w:rsidRPr="00965DCF" w:rsidRDefault="00550C8D" w:rsidP="00550C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1EA7" w:rsidRDefault="00991EA7"/>
    <w:sectPr w:rsidR="00991EA7" w:rsidSect="00614100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169A0"/>
    <w:multiLevelType w:val="hybridMultilevel"/>
    <w:tmpl w:val="C980E860"/>
    <w:lvl w:ilvl="0" w:tplc="29CCD37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  <w:sz w:val="1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23875"/>
    <w:multiLevelType w:val="hybridMultilevel"/>
    <w:tmpl w:val="46C8D5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BF3"/>
    <w:rsid w:val="000572C9"/>
    <w:rsid w:val="00164621"/>
    <w:rsid w:val="001A2130"/>
    <w:rsid w:val="002A701C"/>
    <w:rsid w:val="00383FE0"/>
    <w:rsid w:val="00395000"/>
    <w:rsid w:val="004D1461"/>
    <w:rsid w:val="00550C8D"/>
    <w:rsid w:val="005C0CCC"/>
    <w:rsid w:val="00603FAD"/>
    <w:rsid w:val="00614100"/>
    <w:rsid w:val="006673E8"/>
    <w:rsid w:val="006A399C"/>
    <w:rsid w:val="006C79D7"/>
    <w:rsid w:val="006F640A"/>
    <w:rsid w:val="007F61F7"/>
    <w:rsid w:val="00882937"/>
    <w:rsid w:val="008E55DC"/>
    <w:rsid w:val="00937334"/>
    <w:rsid w:val="00965DCF"/>
    <w:rsid w:val="00967EF4"/>
    <w:rsid w:val="0098315F"/>
    <w:rsid w:val="00991EA7"/>
    <w:rsid w:val="009B5D81"/>
    <w:rsid w:val="00A06D5A"/>
    <w:rsid w:val="00C013C5"/>
    <w:rsid w:val="00C11BF3"/>
    <w:rsid w:val="00CE5269"/>
    <w:rsid w:val="00F80F10"/>
    <w:rsid w:val="00FA23F5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B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B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550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E981DE14592856C7363C6E2BDD1C4103188DF6B9695E4CA18D17B9178CB0139A028C2092455294b6G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Владелец</cp:lastModifiedBy>
  <cp:revision>25</cp:revision>
  <cp:lastPrinted>2019-11-26T02:12:00Z</cp:lastPrinted>
  <dcterms:created xsi:type="dcterms:W3CDTF">2019-10-30T08:36:00Z</dcterms:created>
  <dcterms:modified xsi:type="dcterms:W3CDTF">2019-11-26T02:17:00Z</dcterms:modified>
</cp:coreProperties>
</file>